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E14" w:rsidRPr="00830E14" w:rsidRDefault="00830E14" w:rsidP="00255D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30E14">
        <w:rPr>
          <w:rFonts w:ascii="Times New Roman" w:hAnsi="Times New Roman" w:cs="Times New Roman"/>
          <w:b/>
          <w:sz w:val="40"/>
          <w:szCs w:val="40"/>
        </w:rPr>
        <w:t>Ледовый комплекс Ерофей «Арена» приглашает Вас к сотрудничеству, и предлагает</w:t>
      </w:r>
      <w:r w:rsidR="00255D52">
        <w:rPr>
          <w:rFonts w:ascii="Times New Roman" w:hAnsi="Times New Roman" w:cs="Times New Roman"/>
          <w:b/>
          <w:sz w:val="40"/>
          <w:szCs w:val="40"/>
        </w:rPr>
        <w:t xml:space="preserve"> следующие возможности РЕКЛАМЫ Вашего бизнеса, товаров и услуг</w:t>
      </w:r>
      <w:r w:rsidRPr="00830E14">
        <w:rPr>
          <w:rFonts w:ascii="Times New Roman" w:hAnsi="Times New Roman" w:cs="Times New Roman"/>
          <w:b/>
          <w:sz w:val="40"/>
          <w:szCs w:val="40"/>
        </w:rPr>
        <w:t>:</w:t>
      </w:r>
    </w:p>
    <w:p w:rsidR="008E11C5" w:rsidRDefault="00D570C5">
      <w:pPr>
        <w:rPr>
          <w:rFonts w:ascii="Times New Roman" w:hAnsi="Times New Roman" w:cs="Times New Roman"/>
          <w:sz w:val="36"/>
          <w:szCs w:val="36"/>
          <w:u w:val="single"/>
        </w:rPr>
      </w:pPr>
      <w:r w:rsidRPr="00D570C5">
        <w:rPr>
          <w:rFonts w:ascii="Times New Roman" w:hAnsi="Times New Roman" w:cs="Times New Roman"/>
          <w:sz w:val="36"/>
          <w:szCs w:val="36"/>
          <w:u w:val="single"/>
        </w:rPr>
        <w:t>ВНУТРЕННЯЯ РЕКЛАМА</w:t>
      </w:r>
    </w:p>
    <w:p w:rsidR="003758E1" w:rsidRPr="0098632D" w:rsidRDefault="003758E1">
      <w:pPr>
        <w:rPr>
          <w:rFonts w:ascii="Times New Roman" w:hAnsi="Times New Roman" w:cs="Times New Roman"/>
          <w:sz w:val="36"/>
          <w:szCs w:val="36"/>
        </w:rPr>
      </w:pPr>
      <w:r w:rsidRPr="0098632D">
        <w:rPr>
          <w:rFonts w:ascii="Times New Roman" w:hAnsi="Times New Roman" w:cs="Times New Roman"/>
          <w:sz w:val="36"/>
          <w:szCs w:val="36"/>
        </w:rPr>
        <w:t xml:space="preserve">Реклама </w:t>
      </w:r>
      <w:r w:rsidR="0098632D" w:rsidRPr="0098632D">
        <w:rPr>
          <w:rFonts w:ascii="Times New Roman" w:hAnsi="Times New Roman" w:cs="Times New Roman"/>
          <w:sz w:val="36"/>
          <w:szCs w:val="36"/>
        </w:rPr>
        <w:t>на спортивных и культурно-зрелищных мероприятиях</w:t>
      </w:r>
      <w:r w:rsidR="0098632D">
        <w:rPr>
          <w:rFonts w:ascii="Times New Roman" w:hAnsi="Times New Roman" w:cs="Times New Roman"/>
          <w:sz w:val="36"/>
          <w:szCs w:val="36"/>
        </w:rPr>
        <w:t xml:space="preserve"> </w:t>
      </w:r>
      <w:r w:rsidR="0098632D" w:rsidRPr="0098632D">
        <w:rPr>
          <w:rFonts w:ascii="Times New Roman" w:hAnsi="Times New Roman" w:cs="Times New Roman"/>
          <w:sz w:val="36"/>
          <w:szCs w:val="36"/>
          <w:shd w:val="clear" w:color="auto" w:fill="FFFFFF"/>
        </w:rPr>
        <w:t>— это</w:t>
      </w:r>
      <w:r w:rsidR="0098632D">
        <w:rPr>
          <w:rFonts w:ascii="Arial" w:hAnsi="Arial" w:cs="Arial"/>
          <w:color w:val="232E52"/>
          <w:sz w:val="23"/>
          <w:szCs w:val="23"/>
          <w:shd w:val="clear" w:color="auto" w:fill="FFFFFF"/>
        </w:rPr>
        <w:t xml:space="preserve"> </w:t>
      </w:r>
      <w:r w:rsidR="0098632D" w:rsidRPr="0098632D">
        <w:rPr>
          <w:rFonts w:ascii="Times New Roman" w:hAnsi="Times New Roman" w:cs="Times New Roman"/>
          <w:sz w:val="36"/>
          <w:szCs w:val="36"/>
          <w:shd w:val="clear" w:color="auto" w:fill="FFFFFF"/>
        </w:rPr>
        <w:t>эффективный инструмент коммуникаций с активной, позитивно настроенной публикой.</w:t>
      </w:r>
      <w:r w:rsidR="0098632D" w:rsidRPr="0098632D">
        <w:rPr>
          <w:rStyle w:val="a6"/>
          <w:rFonts w:ascii="Times New Roman" w:hAnsi="Times New Roman" w:cs="Times New Roman"/>
          <w:sz w:val="36"/>
          <w:szCs w:val="36"/>
        </w:rPr>
        <w:t xml:space="preserve">  Посетители нашего ледового дворца обязательно заметят размещенную рекламу, а широкий охват аудитории достигается также благодаря телевизионным трансляциям.</w:t>
      </w:r>
    </w:p>
    <w:p w:rsidR="00D570C5" w:rsidRDefault="00D570C5" w:rsidP="00D570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758E1">
        <w:rPr>
          <w:rFonts w:ascii="Times New Roman" w:hAnsi="Times New Roman" w:cs="Times New Roman"/>
          <w:sz w:val="32"/>
          <w:szCs w:val="32"/>
          <w:u w:val="single"/>
        </w:rPr>
        <w:t>Баннер на стене в фойе второго этажа</w:t>
      </w:r>
      <w:r w:rsidR="00065BD1">
        <w:rPr>
          <w:rFonts w:ascii="Times New Roman" w:hAnsi="Times New Roman" w:cs="Times New Roman"/>
          <w:sz w:val="32"/>
          <w:szCs w:val="32"/>
          <w:u w:val="single"/>
        </w:rPr>
        <w:t xml:space="preserve"> (</w:t>
      </w:r>
      <w:r w:rsidR="00065BD1">
        <w:rPr>
          <w:rFonts w:ascii="Times New Roman" w:hAnsi="Times New Roman" w:cs="Times New Roman"/>
          <w:sz w:val="32"/>
          <w:szCs w:val="32"/>
          <w:lang w:eastAsia="ru-RU"/>
        </w:rPr>
        <w:t>где перемещаются зрительские потоки</w:t>
      </w:r>
      <w:r w:rsidR="00065BD1">
        <w:rPr>
          <w:rFonts w:ascii="Times New Roman" w:hAnsi="Times New Roman" w:cs="Times New Roman"/>
          <w:sz w:val="32"/>
          <w:szCs w:val="32"/>
          <w:u w:val="single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(Примерное фото)</w:t>
      </w:r>
    </w:p>
    <w:p w:rsidR="00D570C5" w:rsidRDefault="00D570C5" w:rsidP="00D570C5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(Данные рекламные места находятся по периметру арены в фойе второго этажа, хорошо видны болельщикам, посещающим спортивные культурн</w:t>
      </w:r>
      <w:proofErr w:type="gramStart"/>
      <w:r>
        <w:rPr>
          <w:rFonts w:ascii="Times New Roman" w:hAnsi="Times New Roman" w:cs="Times New Roman"/>
          <w:sz w:val="32"/>
          <w:szCs w:val="32"/>
        </w:rPr>
        <w:t>о-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зрелищные мероприятия.)</w:t>
      </w:r>
    </w:p>
    <w:p w:rsidR="00D570C5" w:rsidRDefault="00D570C5" w:rsidP="00D570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758E1">
        <w:rPr>
          <w:rFonts w:ascii="Times New Roman" w:hAnsi="Times New Roman" w:cs="Times New Roman"/>
          <w:sz w:val="32"/>
          <w:szCs w:val="32"/>
          <w:u w:val="single"/>
        </w:rPr>
        <w:t>Баннер на стене в фойе первого этажа</w:t>
      </w:r>
      <w:r>
        <w:rPr>
          <w:rFonts w:ascii="Times New Roman" w:hAnsi="Times New Roman" w:cs="Times New Roman"/>
          <w:sz w:val="32"/>
          <w:szCs w:val="32"/>
        </w:rPr>
        <w:t xml:space="preserve"> (Примерное фото)</w:t>
      </w:r>
    </w:p>
    <w:p w:rsidR="00D570C5" w:rsidRDefault="00D570C5" w:rsidP="00D570C5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(Данные рекламные места расположены по периметру арены в фойе первого этажа, хорошо видны посетителям массовых катаний, ученикам</w:t>
      </w:r>
      <w:r w:rsidR="001018DB" w:rsidRPr="001018DB">
        <w:rPr>
          <w:rFonts w:ascii="Times New Roman" w:hAnsi="Times New Roman" w:cs="Times New Roman"/>
          <w:sz w:val="32"/>
          <w:szCs w:val="32"/>
        </w:rPr>
        <w:t xml:space="preserve"> </w:t>
      </w:r>
      <w:r w:rsidR="001018DB">
        <w:rPr>
          <w:rFonts w:ascii="Times New Roman" w:hAnsi="Times New Roman" w:cs="Times New Roman"/>
          <w:sz w:val="32"/>
          <w:szCs w:val="32"/>
        </w:rPr>
        <w:t>ДЮСШ по хоккею с мячом</w:t>
      </w:r>
      <w:r>
        <w:rPr>
          <w:rFonts w:ascii="Times New Roman" w:hAnsi="Times New Roman" w:cs="Times New Roman"/>
          <w:sz w:val="32"/>
          <w:szCs w:val="32"/>
        </w:rPr>
        <w:t xml:space="preserve"> и их </w:t>
      </w:r>
      <w:r w:rsidR="001018DB">
        <w:rPr>
          <w:rFonts w:ascii="Times New Roman" w:hAnsi="Times New Roman" w:cs="Times New Roman"/>
          <w:sz w:val="32"/>
          <w:szCs w:val="32"/>
        </w:rPr>
        <w:t>родителям)</w:t>
      </w:r>
    </w:p>
    <w:p w:rsidR="003758E1" w:rsidRDefault="001018DB" w:rsidP="003758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758E1">
        <w:rPr>
          <w:rFonts w:ascii="Times New Roman" w:hAnsi="Times New Roman" w:cs="Times New Roman"/>
          <w:sz w:val="32"/>
          <w:szCs w:val="32"/>
          <w:u w:val="single"/>
        </w:rPr>
        <w:t>Наклейка на входном терминале</w:t>
      </w:r>
      <w:r>
        <w:rPr>
          <w:rFonts w:ascii="Times New Roman" w:hAnsi="Times New Roman" w:cs="Times New Roman"/>
          <w:sz w:val="32"/>
          <w:szCs w:val="32"/>
        </w:rPr>
        <w:t xml:space="preserve"> (Примерное фото)</w:t>
      </w:r>
    </w:p>
    <w:p w:rsidR="001018DB" w:rsidRPr="003758E1" w:rsidRDefault="001018DB" w:rsidP="003758E1">
      <w:pPr>
        <w:pStyle w:val="a3"/>
        <w:rPr>
          <w:rStyle w:val="a4"/>
          <w:rFonts w:ascii="Times New Roman" w:hAnsi="Times New Roman" w:cs="Times New Roman"/>
          <w:i w:val="0"/>
          <w:iCs w:val="0"/>
          <w:sz w:val="32"/>
          <w:szCs w:val="32"/>
        </w:rPr>
      </w:pPr>
      <w:r w:rsidRPr="003758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gramStart"/>
      <w:r w:rsidRPr="003758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(Полноцветная наклейка, размещаемая на входном терминале, изготавливается из </w:t>
      </w:r>
      <w:r w:rsidR="003758E1" w:rsidRPr="003758E1">
        <w:rPr>
          <w:rStyle w:val="a4"/>
          <w:rFonts w:ascii="Times New Roman" w:hAnsi="Times New Roman" w:cs="Times New Roman"/>
          <w:i w:val="0"/>
          <w:sz w:val="32"/>
          <w:szCs w:val="32"/>
        </w:rPr>
        <w:t>самоклеящейся</w:t>
      </w:r>
      <w:r w:rsidRPr="003758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плёнки.</w:t>
      </w:r>
      <w:proofErr w:type="gramEnd"/>
      <w:r w:rsidRPr="003758E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gramStart"/>
      <w:r w:rsidRPr="003758E1">
        <w:rPr>
          <w:rStyle w:val="a4"/>
          <w:rFonts w:ascii="Times New Roman" w:hAnsi="Times New Roman" w:cs="Times New Roman"/>
          <w:i w:val="0"/>
          <w:sz w:val="32"/>
          <w:szCs w:val="32"/>
        </w:rPr>
        <w:t>Хорошо заметна всем зрителям спортивных мероприятий при проходе и сканировании билетов</w:t>
      </w:r>
      <w:r w:rsidR="003758E1" w:rsidRPr="003758E1">
        <w:rPr>
          <w:rStyle w:val="a4"/>
          <w:rFonts w:ascii="Times New Roman" w:hAnsi="Times New Roman" w:cs="Times New Roman"/>
          <w:i w:val="0"/>
          <w:sz w:val="32"/>
          <w:szCs w:val="32"/>
        </w:rPr>
        <w:t>)</w:t>
      </w:r>
      <w:proofErr w:type="gramEnd"/>
    </w:p>
    <w:p w:rsidR="00481C56" w:rsidRDefault="0098632D" w:rsidP="00481C56">
      <w:pPr>
        <w:pStyle w:val="a3"/>
        <w:numPr>
          <w:ilvl w:val="0"/>
          <w:numId w:val="1"/>
        </w:numPr>
        <w:jc w:val="both"/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</w:pPr>
      <w:r w:rsidRPr="00254B57"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  <w:t xml:space="preserve">Пластиковые панели над входами </w:t>
      </w:r>
      <w:r w:rsidR="00481C56"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  <w:t>в арену (Примерное фото)</w:t>
      </w:r>
    </w:p>
    <w:p w:rsidR="00481C56" w:rsidRDefault="00481C56" w:rsidP="00481C56">
      <w:pPr>
        <w:pStyle w:val="a3"/>
        <w:jc w:val="both"/>
        <w:rPr>
          <w:rStyle w:val="a4"/>
          <w:rFonts w:ascii="Times New Roman" w:hAnsi="Times New Roman" w:cs="Times New Roman"/>
          <w:i w:val="0"/>
          <w:sz w:val="32"/>
          <w:szCs w:val="32"/>
        </w:rPr>
      </w:pPr>
      <w:r w:rsidRPr="00481C56">
        <w:rPr>
          <w:rStyle w:val="a4"/>
          <w:rFonts w:ascii="Times New Roman" w:hAnsi="Times New Roman" w:cs="Times New Roman"/>
          <w:i w:val="0"/>
          <w:sz w:val="32"/>
          <w:szCs w:val="32"/>
        </w:rPr>
        <w:t>(Рекламные поверхности в виде пластиковых табличек находятся над каждым входом в арену</w:t>
      </w:r>
      <w:r>
        <w:rPr>
          <w:rStyle w:val="a4"/>
          <w:rFonts w:ascii="Times New Roman" w:hAnsi="Times New Roman" w:cs="Times New Roman"/>
          <w:i w:val="0"/>
          <w:sz w:val="32"/>
          <w:szCs w:val="32"/>
        </w:rPr>
        <w:t>)</w:t>
      </w:r>
    </w:p>
    <w:p w:rsidR="00481C56" w:rsidRPr="008313C6" w:rsidRDefault="00481C56" w:rsidP="00481C56">
      <w:pPr>
        <w:pStyle w:val="a3"/>
        <w:numPr>
          <w:ilvl w:val="0"/>
          <w:numId w:val="1"/>
        </w:numPr>
        <w:jc w:val="both"/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</w:pPr>
      <w:r w:rsidRPr="008313C6"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  <w:t>Баннер на бортах (Примерное фото)</w:t>
      </w:r>
    </w:p>
    <w:p w:rsidR="00481C56" w:rsidRDefault="00481C56" w:rsidP="00481C56">
      <w:pPr>
        <w:pStyle w:val="a3"/>
        <w:jc w:val="both"/>
        <w:rPr>
          <w:rStyle w:val="a4"/>
          <w:rFonts w:ascii="Times New Roman" w:hAnsi="Times New Roman" w:cs="Times New Roman"/>
          <w:i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sz w:val="32"/>
          <w:szCs w:val="32"/>
        </w:rPr>
        <w:t>(</w:t>
      </w:r>
      <w:r w:rsidR="001103AF">
        <w:rPr>
          <w:rStyle w:val="a4"/>
          <w:rFonts w:ascii="Times New Roman" w:hAnsi="Times New Roman" w:cs="Times New Roman"/>
          <w:i w:val="0"/>
          <w:sz w:val="32"/>
          <w:szCs w:val="32"/>
        </w:rPr>
        <w:t>Рекламная поверхность на бортах ледового поля)</w:t>
      </w:r>
    </w:p>
    <w:p w:rsidR="001103AF" w:rsidRPr="008313C6" w:rsidRDefault="001103AF" w:rsidP="001103AF">
      <w:pPr>
        <w:pStyle w:val="a3"/>
        <w:numPr>
          <w:ilvl w:val="0"/>
          <w:numId w:val="1"/>
        </w:numPr>
        <w:jc w:val="both"/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</w:pPr>
      <w:r w:rsidRPr="008313C6"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  <w:t xml:space="preserve">Баннер на стене </w:t>
      </w:r>
      <w:r w:rsidR="007D0271" w:rsidRPr="008313C6"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  <w:t>(Примерное фото)</w:t>
      </w:r>
    </w:p>
    <w:p w:rsidR="007D0271" w:rsidRDefault="008313C6" w:rsidP="007D0271">
      <w:pPr>
        <w:pStyle w:val="a3"/>
        <w:jc w:val="both"/>
        <w:rPr>
          <w:rStyle w:val="a4"/>
          <w:rFonts w:ascii="Times New Roman" w:hAnsi="Times New Roman" w:cs="Times New Roman"/>
          <w:i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sz w:val="32"/>
          <w:szCs w:val="32"/>
        </w:rPr>
        <w:t>(Баннера</w:t>
      </w:r>
      <w:r w:rsidR="007D0271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, располагающиеся над трибунами </w:t>
      </w:r>
      <w:r>
        <w:rPr>
          <w:rStyle w:val="a4"/>
          <w:rFonts w:ascii="Times New Roman" w:hAnsi="Times New Roman" w:cs="Times New Roman"/>
          <w:i w:val="0"/>
          <w:sz w:val="32"/>
          <w:szCs w:val="32"/>
        </w:rPr>
        <w:t>арены)</w:t>
      </w:r>
    </w:p>
    <w:p w:rsidR="008313C6" w:rsidRPr="008313C6" w:rsidRDefault="008313C6" w:rsidP="008313C6">
      <w:pPr>
        <w:pStyle w:val="a3"/>
        <w:numPr>
          <w:ilvl w:val="0"/>
          <w:numId w:val="1"/>
        </w:numPr>
        <w:jc w:val="both"/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</w:pPr>
      <w:r w:rsidRPr="008313C6"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  <w:t xml:space="preserve">Аудио реклама </w:t>
      </w:r>
    </w:p>
    <w:p w:rsidR="008313C6" w:rsidRPr="008313C6" w:rsidRDefault="008313C6" w:rsidP="008313C6">
      <w:pPr>
        <w:pStyle w:val="a3"/>
        <w:jc w:val="both"/>
        <w:rPr>
          <w:rStyle w:val="a4"/>
          <w:rFonts w:ascii="Times New Roman" w:hAnsi="Times New Roman" w:cs="Times New Roman"/>
          <w:i w:val="0"/>
          <w:sz w:val="32"/>
          <w:szCs w:val="32"/>
        </w:rPr>
      </w:pPr>
      <w:r>
        <w:rPr>
          <w:rStyle w:val="a4"/>
          <w:rFonts w:ascii="Times New Roman" w:hAnsi="Times New Roman" w:cs="Times New Roman"/>
          <w:i w:val="0"/>
          <w:sz w:val="32"/>
          <w:szCs w:val="32"/>
        </w:rPr>
        <w:t>(</w:t>
      </w:r>
      <w:r w:rsidR="00BF4DB8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Аудио реклама - это </w:t>
      </w:r>
      <w:r w:rsidR="00BF4DB8" w:rsidRPr="00BF4DB8">
        <w:rPr>
          <w:rStyle w:val="a6"/>
          <w:rFonts w:ascii="Times New Roman" w:hAnsi="Times New Roman" w:cs="Times New Roman"/>
          <w:sz w:val="32"/>
          <w:szCs w:val="32"/>
        </w:rPr>
        <w:t>весьма эффективный рекламный инструмент, позволяющий привлечь внимание потребителей к продукции компании, сообщить им о предстоящей акции или скидках</w:t>
      </w:r>
      <w:r w:rsidR="00BF4DB8">
        <w:rPr>
          <w:rStyle w:val="a6"/>
          <w:rFonts w:ascii="Times New Roman" w:hAnsi="Times New Roman" w:cs="Times New Roman"/>
          <w:sz w:val="32"/>
          <w:szCs w:val="32"/>
        </w:rPr>
        <w:t>,</w:t>
      </w:r>
      <w:r w:rsidRPr="00BF4DB8">
        <w:rPr>
          <w:rStyle w:val="a6"/>
          <w:rFonts w:ascii="Times New Roman" w:hAnsi="Times New Roman" w:cs="Times New Roman"/>
          <w:sz w:val="32"/>
          <w:szCs w:val="32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32"/>
          <w:szCs w:val="32"/>
        </w:rPr>
        <w:t>запускается</w:t>
      </w:r>
      <w:r w:rsidR="00BF324D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gramStart"/>
      <w:r w:rsidR="00BF324D">
        <w:rPr>
          <w:rStyle w:val="a4"/>
          <w:rFonts w:ascii="Times New Roman" w:hAnsi="Times New Roman" w:cs="Times New Roman"/>
          <w:i w:val="0"/>
          <w:sz w:val="32"/>
          <w:szCs w:val="32"/>
        </w:rPr>
        <w:t>до</w:t>
      </w:r>
      <w:proofErr w:type="gramEnd"/>
      <w:r w:rsidR="00BF324D">
        <w:rPr>
          <w:rStyle w:val="a4"/>
          <w:rFonts w:ascii="Times New Roman" w:hAnsi="Times New Roman" w:cs="Times New Roman"/>
          <w:i w:val="0"/>
          <w:sz w:val="32"/>
          <w:szCs w:val="32"/>
        </w:rPr>
        <w:t>,</w:t>
      </w:r>
      <w:r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в перерыве </w:t>
      </w:r>
      <w:r w:rsidR="00BF324D"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и </w:t>
      </w:r>
      <w:r>
        <w:rPr>
          <w:rStyle w:val="a4"/>
          <w:rFonts w:ascii="Times New Roman" w:hAnsi="Times New Roman" w:cs="Times New Roman"/>
          <w:i w:val="0"/>
          <w:sz w:val="32"/>
          <w:szCs w:val="32"/>
        </w:rPr>
        <w:t>между матчами)</w:t>
      </w:r>
    </w:p>
    <w:p w:rsidR="008313C6" w:rsidRDefault="00BF4DB8" w:rsidP="008313C6">
      <w:pPr>
        <w:pStyle w:val="a3"/>
        <w:numPr>
          <w:ilvl w:val="0"/>
          <w:numId w:val="1"/>
        </w:numPr>
        <w:jc w:val="both"/>
        <w:rPr>
          <w:rStyle w:val="a4"/>
          <w:rFonts w:ascii="Times New Roman" w:hAnsi="Times New Roman" w:cs="Times New Roman"/>
          <w:i w:val="0"/>
          <w:sz w:val="32"/>
          <w:szCs w:val="32"/>
        </w:rPr>
      </w:pPr>
      <w:r w:rsidRPr="00BF324D"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  <w:t>Рекламный видеоролик на цифровом табло</w:t>
      </w:r>
      <w:r>
        <w:rPr>
          <w:rStyle w:val="a4"/>
          <w:rFonts w:ascii="Times New Roman" w:hAnsi="Times New Roman" w:cs="Times New Roman"/>
          <w:i w:val="0"/>
          <w:sz w:val="32"/>
          <w:szCs w:val="32"/>
        </w:rPr>
        <w:t xml:space="preserve"> (Примерное фото)</w:t>
      </w:r>
    </w:p>
    <w:p w:rsidR="008313C6" w:rsidRDefault="006C5AD8" w:rsidP="008313C6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C5AD8">
        <w:rPr>
          <w:rStyle w:val="a4"/>
          <w:rFonts w:ascii="Times New Roman" w:hAnsi="Times New Roman" w:cs="Times New Roman"/>
          <w:i w:val="0"/>
          <w:sz w:val="32"/>
          <w:szCs w:val="32"/>
        </w:rPr>
        <w:lastRenderedPageBreak/>
        <w:t xml:space="preserve">(Рекламный видеоролик — это великолепная </w:t>
      </w:r>
      <w:r w:rsidRPr="006C5AD8">
        <w:rPr>
          <w:rFonts w:ascii="Times New Roman" w:hAnsi="Times New Roman" w:cs="Times New Roman"/>
          <w:sz w:val="32"/>
          <w:szCs w:val="32"/>
          <w:shd w:val="clear" w:color="auto" w:fill="FFFFFF"/>
        </w:rPr>
        <w:t>в</w:t>
      </w:r>
      <w:r w:rsidR="00BF4DB8" w:rsidRPr="006C5AD8">
        <w:rPr>
          <w:rFonts w:ascii="Times New Roman" w:hAnsi="Times New Roman" w:cs="Times New Roman"/>
          <w:sz w:val="32"/>
          <w:szCs w:val="32"/>
          <w:shd w:val="clear" w:color="auto" w:fill="FFFFFF"/>
        </w:rPr>
        <w:t>озможность донести информацию до огромной аудитории</w:t>
      </w:r>
      <w:r w:rsidRPr="006C5AD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зрителей и болельщиков, одним из основных преимуществ такого рода рекламы является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способность </w:t>
      </w:r>
      <w:r w:rsidRPr="006C5AD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увлечь своих потенциальных потребителей, поскольку она обращена не только к глазам, но и к ушам аудитории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рекламный видеоролик запускается</w:t>
      </w:r>
      <w:r w:rsidR="00BF324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gramStart"/>
      <w:r w:rsidR="00BF324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до</w:t>
      </w:r>
      <w:proofErr w:type="gramEnd"/>
      <w:r w:rsidR="00BF324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 перерыве </w:t>
      </w:r>
      <w:r w:rsidR="00BF324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между матчами) </w:t>
      </w:r>
    </w:p>
    <w:p w:rsidR="00BF324D" w:rsidRDefault="00BF324D" w:rsidP="008313C6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245826" w:rsidRDefault="00245826" w:rsidP="00245826">
      <w:pPr>
        <w:jc w:val="both"/>
        <w:rPr>
          <w:rStyle w:val="20"/>
          <w:rFonts w:ascii="Times New Roman" w:hAnsi="Times New Roman" w:cs="Times New Roman"/>
          <w:color w:val="auto"/>
          <w:sz w:val="32"/>
          <w:szCs w:val="32"/>
        </w:rPr>
      </w:pPr>
      <w:bookmarkStart w:id="0" w:name="_GoBack"/>
      <w:bookmarkEnd w:id="0"/>
    </w:p>
    <w:p w:rsidR="00245826" w:rsidRDefault="00245826" w:rsidP="00245826">
      <w:pPr>
        <w:jc w:val="both"/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</w:pPr>
      <w:r w:rsidRPr="00245826"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  <w:t>ДОПОЛНИТЕЛЬНЫЕ ВОЗМОЖНОСТИ</w:t>
      </w:r>
    </w:p>
    <w:p w:rsidR="00245826" w:rsidRPr="00245826" w:rsidRDefault="00E260A3" w:rsidP="00245826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30E14">
        <w:rPr>
          <w:rFonts w:ascii="Times New Roman" w:hAnsi="Times New Roman" w:cs="Times New Roman"/>
          <w:b/>
          <w:sz w:val="32"/>
          <w:szCs w:val="32"/>
          <w:lang w:eastAsia="ru-RU"/>
        </w:rPr>
        <w:t>1.</w:t>
      </w:r>
      <w:r w:rsidR="00245826" w:rsidRPr="00245826">
        <w:rPr>
          <w:rFonts w:ascii="Times New Roman" w:hAnsi="Times New Roman" w:cs="Times New Roman"/>
          <w:sz w:val="32"/>
          <w:szCs w:val="32"/>
          <w:lang w:eastAsia="ru-RU"/>
        </w:rPr>
        <w:t>Право распространения рекламной продукции на территор</w:t>
      </w:r>
      <w:r>
        <w:rPr>
          <w:rFonts w:ascii="Times New Roman" w:hAnsi="Times New Roman" w:cs="Times New Roman"/>
          <w:sz w:val="32"/>
          <w:szCs w:val="32"/>
          <w:lang w:eastAsia="ru-RU"/>
        </w:rPr>
        <w:t>ии ледового комплекса Арена «Ерофей».</w:t>
      </w:r>
    </w:p>
    <w:p w:rsidR="00245826" w:rsidRPr="00245826" w:rsidRDefault="00E260A3" w:rsidP="00245826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30E14">
        <w:rPr>
          <w:rFonts w:ascii="Times New Roman" w:hAnsi="Times New Roman" w:cs="Times New Roman"/>
          <w:b/>
          <w:sz w:val="32"/>
          <w:szCs w:val="32"/>
          <w:lang w:eastAsia="ru-RU"/>
        </w:rPr>
        <w:t>2</w:t>
      </w:r>
      <w:r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245826" w:rsidRPr="00245826">
        <w:rPr>
          <w:rFonts w:ascii="Times New Roman" w:hAnsi="Times New Roman" w:cs="Times New Roman"/>
          <w:sz w:val="32"/>
          <w:szCs w:val="32"/>
          <w:lang w:eastAsia="ru-RU"/>
        </w:rPr>
        <w:t>Реклама на сидениях основной арены в период проведения мероприятия</w:t>
      </w:r>
      <w:r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245826" w:rsidRPr="00245826" w:rsidRDefault="00E260A3" w:rsidP="00245826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30E14">
        <w:rPr>
          <w:rFonts w:ascii="Times New Roman" w:hAnsi="Times New Roman" w:cs="Times New Roman"/>
          <w:b/>
          <w:sz w:val="32"/>
          <w:szCs w:val="32"/>
          <w:lang w:eastAsia="ru-RU"/>
        </w:rPr>
        <w:t>3</w:t>
      </w:r>
      <w:r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245826" w:rsidRPr="00245826">
        <w:rPr>
          <w:rFonts w:ascii="Times New Roman" w:hAnsi="Times New Roman" w:cs="Times New Roman"/>
          <w:sz w:val="32"/>
          <w:szCs w:val="32"/>
          <w:lang w:eastAsia="ru-RU"/>
        </w:rPr>
        <w:t xml:space="preserve">Размещение рекламного материала на </w:t>
      </w:r>
      <w:proofErr w:type="spellStart"/>
      <w:r w:rsidR="00245826" w:rsidRPr="00245826">
        <w:rPr>
          <w:rFonts w:ascii="Times New Roman" w:hAnsi="Times New Roman" w:cs="Times New Roman"/>
          <w:sz w:val="32"/>
          <w:szCs w:val="32"/>
          <w:lang w:eastAsia="ru-RU"/>
        </w:rPr>
        <w:t>ледозаливочной</w:t>
      </w:r>
      <w:proofErr w:type="spellEnd"/>
      <w:r w:rsidR="00245826" w:rsidRPr="00245826">
        <w:rPr>
          <w:rFonts w:ascii="Times New Roman" w:hAnsi="Times New Roman" w:cs="Times New Roman"/>
          <w:sz w:val="32"/>
          <w:szCs w:val="32"/>
          <w:lang w:eastAsia="ru-RU"/>
        </w:rPr>
        <w:t xml:space="preserve"> машине</w:t>
      </w:r>
      <w:r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245826" w:rsidRDefault="00E260A3" w:rsidP="00245826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30E14">
        <w:rPr>
          <w:rFonts w:ascii="Times New Roman" w:hAnsi="Times New Roman" w:cs="Times New Roman"/>
          <w:b/>
          <w:sz w:val="32"/>
          <w:szCs w:val="32"/>
          <w:lang w:eastAsia="ru-RU"/>
        </w:rPr>
        <w:t>4</w:t>
      </w:r>
      <w:r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245826" w:rsidRPr="00245826">
        <w:rPr>
          <w:rFonts w:ascii="Times New Roman" w:hAnsi="Times New Roman" w:cs="Times New Roman"/>
          <w:sz w:val="32"/>
          <w:szCs w:val="32"/>
          <w:lang w:eastAsia="ru-RU"/>
        </w:rPr>
        <w:t>Стойка для размещения рекламных материалов</w:t>
      </w:r>
      <w:r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E260A3" w:rsidRDefault="00E260A3" w:rsidP="00245826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830E14">
        <w:rPr>
          <w:rFonts w:ascii="Times New Roman" w:hAnsi="Times New Roman" w:cs="Times New Roman"/>
          <w:b/>
          <w:sz w:val="32"/>
          <w:szCs w:val="32"/>
          <w:lang w:eastAsia="ru-RU"/>
        </w:rPr>
        <w:t>5</w:t>
      </w:r>
      <w:r>
        <w:rPr>
          <w:rFonts w:ascii="Times New Roman" w:hAnsi="Times New Roman" w:cs="Times New Roman"/>
          <w:sz w:val="32"/>
          <w:szCs w:val="32"/>
          <w:lang w:eastAsia="ru-RU"/>
        </w:rPr>
        <w:t>.Распространение печатной продукции в кассах Арены «Ерофей»</w:t>
      </w:r>
    </w:p>
    <w:p w:rsidR="00C3401A" w:rsidRPr="00245826" w:rsidRDefault="00C3401A" w:rsidP="00245826">
      <w:pPr>
        <w:pStyle w:val="a7"/>
        <w:rPr>
          <w:rFonts w:ascii="Times New Roman" w:hAnsi="Times New Roman" w:cs="Times New Roman"/>
          <w:sz w:val="32"/>
          <w:szCs w:val="32"/>
          <w:lang w:eastAsia="ru-RU"/>
        </w:rPr>
      </w:pPr>
      <w:r w:rsidRPr="00C3401A">
        <w:rPr>
          <w:rFonts w:ascii="Times New Roman" w:hAnsi="Times New Roman" w:cs="Times New Roman"/>
          <w:b/>
          <w:sz w:val="32"/>
          <w:szCs w:val="32"/>
          <w:lang w:eastAsia="ru-RU"/>
        </w:rPr>
        <w:t>6</w:t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.Реклама на плазменных панелях в фойе второго этажа </w:t>
      </w:r>
      <w:r w:rsidR="001B4E8B">
        <w:rPr>
          <w:rFonts w:ascii="Times New Roman" w:hAnsi="Times New Roman" w:cs="Times New Roman"/>
          <w:sz w:val="32"/>
          <w:szCs w:val="32"/>
          <w:lang w:eastAsia="ru-RU"/>
        </w:rPr>
        <w:t xml:space="preserve">(где перемещаются зрительские потоки) </w:t>
      </w:r>
      <w:r>
        <w:rPr>
          <w:rFonts w:ascii="Times New Roman" w:hAnsi="Times New Roman" w:cs="Times New Roman"/>
          <w:sz w:val="32"/>
          <w:szCs w:val="32"/>
          <w:lang w:eastAsia="ru-RU"/>
        </w:rPr>
        <w:t>по периметру Арены «Ерофей»</w:t>
      </w:r>
    </w:p>
    <w:p w:rsidR="00245826" w:rsidRDefault="00245826" w:rsidP="00245826">
      <w:pPr>
        <w:jc w:val="both"/>
        <w:rPr>
          <w:rStyle w:val="20"/>
          <w:rFonts w:ascii="Times New Roman" w:hAnsi="Times New Roman" w:cs="Times New Roman"/>
          <w:color w:val="auto"/>
          <w:sz w:val="32"/>
          <w:szCs w:val="32"/>
          <w:u w:val="single"/>
        </w:rPr>
      </w:pPr>
    </w:p>
    <w:p w:rsidR="00245826" w:rsidRPr="00245826" w:rsidRDefault="00245826" w:rsidP="00245826">
      <w:pPr>
        <w:jc w:val="both"/>
        <w:rPr>
          <w:rStyle w:val="a4"/>
          <w:rFonts w:ascii="Times New Roman" w:hAnsi="Times New Roman" w:cs="Times New Roman"/>
          <w:i w:val="0"/>
          <w:sz w:val="32"/>
          <w:szCs w:val="32"/>
          <w:u w:val="single"/>
        </w:rPr>
      </w:pPr>
    </w:p>
    <w:sectPr w:rsidR="00245826" w:rsidRPr="00245826" w:rsidSect="00D570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C5119"/>
    <w:multiLevelType w:val="hybridMultilevel"/>
    <w:tmpl w:val="900CC8CA"/>
    <w:lvl w:ilvl="0" w:tplc="82D83B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5B2D75"/>
    <w:multiLevelType w:val="multilevel"/>
    <w:tmpl w:val="563CB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341A31"/>
    <w:multiLevelType w:val="hybridMultilevel"/>
    <w:tmpl w:val="89482098"/>
    <w:lvl w:ilvl="0" w:tplc="BDEC85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0C5"/>
    <w:rsid w:val="00065BD1"/>
    <w:rsid w:val="001018DB"/>
    <w:rsid w:val="001103AF"/>
    <w:rsid w:val="001B4E8B"/>
    <w:rsid w:val="0023610B"/>
    <w:rsid w:val="00245826"/>
    <w:rsid w:val="00254B57"/>
    <w:rsid w:val="00255D52"/>
    <w:rsid w:val="003758E1"/>
    <w:rsid w:val="00481C56"/>
    <w:rsid w:val="005F6910"/>
    <w:rsid w:val="006C5AD8"/>
    <w:rsid w:val="007D0271"/>
    <w:rsid w:val="00830E14"/>
    <w:rsid w:val="008313C6"/>
    <w:rsid w:val="008E11C5"/>
    <w:rsid w:val="0098632D"/>
    <w:rsid w:val="00B63E67"/>
    <w:rsid w:val="00BF324D"/>
    <w:rsid w:val="00BF4DB8"/>
    <w:rsid w:val="00C3401A"/>
    <w:rsid w:val="00D570C5"/>
    <w:rsid w:val="00E2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458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0C5"/>
    <w:pPr>
      <w:ind w:left="720"/>
      <w:contextualSpacing/>
    </w:pPr>
  </w:style>
  <w:style w:type="character" w:styleId="a4">
    <w:name w:val="Emphasis"/>
    <w:basedOn w:val="a0"/>
    <w:uiPriority w:val="20"/>
    <w:qFormat/>
    <w:rsid w:val="001018DB"/>
    <w:rPr>
      <w:i/>
      <w:iCs/>
    </w:rPr>
  </w:style>
  <w:style w:type="character" w:customStyle="1" w:styleId="apple-converted-space">
    <w:name w:val="apple-converted-space"/>
    <w:basedOn w:val="a0"/>
    <w:rsid w:val="0098632D"/>
  </w:style>
  <w:style w:type="paragraph" w:styleId="a5">
    <w:name w:val="Title"/>
    <w:basedOn w:val="a"/>
    <w:next w:val="a"/>
    <w:link w:val="a6"/>
    <w:uiPriority w:val="10"/>
    <w:qFormat/>
    <w:rsid w:val="0098632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9863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2458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No Spacing"/>
    <w:uiPriority w:val="1"/>
    <w:qFormat/>
    <w:rsid w:val="0024582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458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0C5"/>
    <w:pPr>
      <w:ind w:left="720"/>
      <w:contextualSpacing/>
    </w:pPr>
  </w:style>
  <w:style w:type="character" w:styleId="a4">
    <w:name w:val="Emphasis"/>
    <w:basedOn w:val="a0"/>
    <w:uiPriority w:val="20"/>
    <w:qFormat/>
    <w:rsid w:val="001018DB"/>
    <w:rPr>
      <w:i/>
      <w:iCs/>
    </w:rPr>
  </w:style>
  <w:style w:type="character" w:customStyle="1" w:styleId="apple-converted-space">
    <w:name w:val="apple-converted-space"/>
    <w:basedOn w:val="a0"/>
    <w:rsid w:val="0098632D"/>
  </w:style>
  <w:style w:type="paragraph" w:styleId="a5">
    <w:name w:val="Title"/>
    <w:basedOn w:val="a"/>
    <w:next w:val="a"/>
    <w:link w:val="a6"/>
    <w:uiPriority w:val="10"/>
    <w:qFormat/>
    <w:rsid w:val="0098632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9863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2458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No Spacing"/>
    <w:uiPriority w:val="1"/>
    <w:qFormat/>
    <w:rsid w:val="002458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0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ДСС813</cp:lastModifiedBy>
  <cp:revision>7</cp:revision>
  <dcterms:created xsi:type="dcterms:W3CDTF">2015-05-22T01:31:00Z</dcterms:created>
  <dcterms:modified xsi:type="dcterms:W3CDTF">2015-05-22T06:34:00Z</dcterms:modified>
</cp:coreProperties>
</file>