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От ОДО до "СКА-Нефтяника"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bookmarkStart w:id="0" w:name="_GoBack"/>
      <w:bookmarkEnd w:id="0"/>
      <w:r>
        <w:rPr>
          <w:rFonts w:ascii="Verdana" w:hAnsi="Verdana"/>
          <w:color w:val="000000"/>
          <w:sz w:val="20"/>
          <w:szCs w:val="20"/>
        </w:rPr>
        <w:t> 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>Достоверно известно, что хоккей с мячом в Хабаровске получил прописку в начале 20-х годов прошлого века. Как свидетельствуют источники, первая команда возникла в 1924 году. Неофициальным же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Style w:val="a4"/>
          <w:rFonts w:ascii="Arial" w:hAnsi="Arial" w:cs="Arial"/>
          <w:color w:val="000000"/>
          <w:sz w:val="22"/>
          <w:szCs w:val="22"/>
        </w:rPr>
        <w:t>Днем рождения хабаровского хоккея с мячом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местные энтузиасты считают дату 25 января 1925 года. Именно в этот был проведен первый хоккейный матч в присутствии зрителей.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 xml:space="preserve">Что же касается даты основания армейской команды, то по этому поводу единодушное мнение до сих пор отсутствует. Официально «СКА-Нефтяник» ведет свою историю с 1947 года. Именно в этот момент была создана команда ОДО (Окружной дом офицеров), основателем которого по праву считают известного в последствии специалиста Георгия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Хрулькова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Оппоненты официальной версии обращают внимание на тот факт, что еще до Второй мировой войны, прервавшей все спортивные мероприятия, в чемпионате Хабаровска и розыгрыше Кубка Хабаровского края небезуспешно выступали хоккеисты команды ДКА (Дома Красной армии), в составе которой играли ставшие впоследствии заслуженными тренерами СССР И.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Балдин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 В. Меньшиков. Однако до сих пор никто не может привести достойные аргументы о преемственности между командами. А потому, именно 1947 год отныне значится в качестве отправной точки на эмблеме хабаровского армейского клуба, название которого за долгие годы неоднократно трансформировалось – ОДО, ОСК, СКВО, СКА, «СКА-Нефтяник».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87D2399" wp14:editId="06BF92E8">
            <wp:extent cx="4763135" cy="3391535"/>
            <wp:effectExtent l="0" t="0" r="0" b="0"/>
            <wp:docPr id="1" name="Рисунок 1" descr="http://skabandy.ru/assets/images/arhiv/red_ar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kabandy.ru/assets/images/arhiv/red_army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3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 xml:space="preserve">Армейцы достаточно быстро заставили говорить о себе. Всего через 5 лет после своего образования, дальневосточники произвели настоящий фурор, с первого же захода (1952 г.) дойдя до полуфинала Кубка СССР! А уже на следующий год, предварительно выиграв финальный турнир второй группы чемпионата страны, команда прорубила «окно в Европу», получив путевку в высшую лигу! Цвета хабаровского ОДО в тот период защищали Г. Волков, В.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Брыкин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Н.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Варзин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М. Сачков, В.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Катанаев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В. Калинин, А. Торопов, Д.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Подсобляев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М. Медведев, А. Пискунов и Г.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Хрульков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Примечательно, что поначалу в линии полузащиты играл и знаменитый впоследствии «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шайбист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» Иван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Трегубов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перешедший затем в ЦДКА.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>В своем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Style w:val="a4"/>
          <w:rFonts w:ascii="Arial" w:hAnsi="Arial" w:cs="Arial"/>
          <w:color w:val="000000"/>
          <w:sz w:val="22"/>
          <w:szCs w:val="22"/>
        </w:rPr>
        <w:t>первом матче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в высшей лиге, сыгранном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Style w:val="a4"/>
          <w:rFonts w:ascii="Arial" w:hAnsi="Arial" w:cs="Arial"/>
          <w:color w:val="000000"/>
          <w:sz w:val="22"/>
          <w:szCs w:val="22"/>
        </w:rPr>
        <w:t>25 января 1954 года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 xml:space="preserve">в Воронеже, хабаровчане обыграли одноклубников из Таллина (4:1). Однако эта победа так и осталась единственной в семи сыгранных матчах. Армейцы заняли лишь 7-е место из восьми команд. Правда, высокий потенциал команды ни у кого не вызывал сомнений. Что сначала доказали игры на Кубок, где хабаровчане сумели дойти до финала (проиграв в решающем </w:t>
      </w:r>
      <w:r>
        <w:rPr>
          <w:rFonts w:ascii="Arial" w:hAnsi="Arial" w:cs="Arial"/>
          <w:color w:val="000000"/>
          <w:sz w:val="22"/>
          <w:szCs w:val="22"/>
        </w:rPr>
        <w:lastRenderedPageBreak/>
        <w:t>матче столичному «Динамо» 1:2), а затем и очередной чемпионат страны, в котором вчерашний новичок уверенно завоевал свою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Style w:val="a4"/>
          <w:rFonts w:ascii="Arial" w:hAnsi="Arial" w:cs="Arial"/>
          <w:color w:val="000000"/>
          <w:sz w:val="22"/>
          <w:szCs w:val="22"/>
        </w:rPr>
        <w:t>первую бронзу</w:t>
      </w:r>
      <w:r>
        <w:rPr>
          <w:rFonts w:ascii="Arial" w:hAnsi="Arial" w:cs="Arial"/>
          <w:color w:val="000000"/>
          <w:sz w:val="22"/>
          <w:szCs w:val="22"/>
        </w:rPr>
        <w:t>, оформив ее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Style w:val="a4"/>
          <w:rFonts w:ascii="Arial" w:hAnsi="Arial" w:cs="Arial"/>
          <w:color w:val="000000"/>
          <w:sz w:val="22"/>
          <w:szCs w:val="22"/>
        </w:rPr>
        <w:t>11 марта 1955 года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в матче с архангельским «Водником» (2:1), всего одно очко уступив серебряному призеру - одноклубникам из Свердловска!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23CBA370" wp14:editId="0C7D0670">
            <wp:extent cx="4763135" cy="3104515"/>
            <wp:effectExtent l="0" t="0" r="0" b="635"/>
            <wp:docPr id="2" name="Рисунок 2" descr="http://bandynet.ru/files/khabarovsk-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andynet.ru/files/khabarovsk-6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6"/>
          <w:rFonts w:ascii="Arial" w:hAnsi="Arial" w:cs="Arial"/>
          <w:color w:val="000000"/>
          <w:sz w:val="18"/>
          <w:szCs w:val="18"/>
        </w:rPr>
        <w:t>60-е годы. Трибуны стадиона им. Ленина в Хабаровске всегда были переполнены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Однако после столь блистательного начала, наступила полоса срывов, обусловленных отсутствием талантливой молодежи. Началась кропотливая работа по обновлению команды, которая стала давать плоды только в начале 60-х годов, когда в команде появились игроки, которым в самом недалеком будущем предстояло стать ярчайшими звездами отечественного хоккея с мячом: Евгений Герасимов, Анатолий Фролов, Михаил Ханин, Олег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Биктогиров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Юрий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Лизавин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и др. С 1964 по 1972 гг. армейцы ни разу не опускаются в турнирной таблице ниже 4-го места, дважды выигрывая при этом серебряные медали, и еще четырежды – бронзовые!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>70-е годы вновь отбросили хабаровчан в разряд «середняков». Виной тому стала текучка кадров. Так уж изначально сложилось, что комплектование команды в основном велось за счет приезжих игроков, появлявшихся в клубе под прикрытием призыва в армию. Способ - повсеместно практиковавшийся армейскими клубами страны. Как результат, большинство игроков, «отслужив» положенный срок, возвращались домой. В Хабаровске оставались единицы.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>Первым наставником команды, который осознал пагубность подобной практики, стал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Style w:val="a4"/>
          <w:rFonts w:ascii="Arial" w:hAnsi="Arial" w:cs="Arial"/>
          <w:color w:val="000000"/>
          <w:sz w:val="22"/>
          <w:szCs w:val="22"/>
        </w:rPr>
        <w:t>Михаил Павлович Ханин</w:t>
      </w:r>
      <w:r>
        <w:rPr>
          <w:rFonts w:ascii="Arial" w:hAnsi="Arial" w:cs="Arial"/>
          <w:color w:val="000000"/>
          <w:sz w:val="22"/>
          <w:szCs w:val="22"/>
        </w:rPr>
        <w:t>, вписавший, пожалуй, самую яркую страницу в истории хабаровского клуба. Именно при нем в составе СКА начало появляться все больше местных воспитанников, а сама команда активно включилась в борьбу за чемпионское золото.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 xml:space="preserve">Возвращение на Олимп состоялось в 1979 году, когда, после 6-летнего перерыва, СКА в пятый раз выиграл бронзовые медали. Игру команды определяет новая плеяда мастеров, в составе которых выделяются Александр Першин, Виктор Ковалев, Валерий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Чухлов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Виктор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Булдыгин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Сергей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Слепов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Сергей Лазарев и др. На подходе еще целая серия будущих звезд, но они пока ждут своего часа.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 xml:space="preserve">Бой грянул в сезоне 1981/82 гг. Девятнадцать туров СКА и красноярский «Енисей» (к тому времени прочно застолбивший за собой звание сильнейшего клуба страны) на равных вели заочный спор, намного опережая остальные команды. Но на финише первенства столь близкий и желанный блеск золотых медалей словно ослепил и парализовал хабаровчан: последовало неожиданное поражение на своем поле от свердловчан (2:3), а затем «безоговорочная капитуляция» (3:8) в домашней встрече с «Енисеем». В итоге - серебро, </w:t>
      </w:r>
      <w:r>
        <w:rPr>
          <w:rFonts w:ascii="Arial" w:hAnsi="Arial" w:cs="Arial"/>
          <w:color w:val="000000"/>
          <w:sz w:val="22"/>
          <w:szCs w:val="22"/>
        </w:rPr>
        <w:lastRenderedPageBreak/>
        <w:t>в третий раз в истории команды. Однако будет справедливым заметить, что это серебро впервые имело «золотой» оттенок.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 xml:space="preserve">Следующая попытка (после двух кряду бронзовых сезонов) свергнуть с пьедестала красноярцев, была предпринята в чемпионате 1985/86 гг., уже под руководством нового главного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тренера</w:t>
      </w:r>
      <w:r>
        <w:rPr>
          <w:rStyle w:val="a4"/>
          <w:rFonts w:ascii="Arial" w:hAnsi="Arial" w:cs="Arial"/>
          <w:color w:val="000000"/>
          <w:sz w:val="22"/>
          <w:szCs w:val="22"/>
        </w:rPr>
        <w:t>Владимира</w:t>
      </w:r>
      <w:proofErr w:type="spellEnd"/>
      <w:r>
        <w:rPr>
          <w:rStyle w:val="a4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Style w:val="a4"/>
          <w:rFonts w:ascii="Arial" w:hAnsi="Arial" w:cs="Arial"/>
          <w:color w:val="000000"/>
          <w:sz w:val="22"/>
          <w:szCs w:val="22"/>
        </w:rPr>
        <w:t>Башана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Оба соперника не обошлись без осечек, периодически теряя очки в не самых сложных матчах. В этой ситуации на первый план вышли очные поединки лидеров, в которых, снова сильнее оказался «Енисей» - 6:4 в Хабаровске, и 4:1 в Красноярске. В результате, СКА, показавший фееричную по тем временам результативность (168 мячей в 26 играх), отстал от соперников на три очка.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 xml:space="preserve">Наиболее же близко к чемпионскому титулу армейцы стояли в 1989 году. По общим оценкам, в тот момент СКА находился в зените своего расцвета, обладая великолепным подбором исполнителей, среди которых первые роли играли уже местные воспитанники: В.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Саломатов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Е. Березовский, Н.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Паздников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А. Леонов, Ю. Горностаев. Однако это обстоятельство сыграло с хабаровской командой и злую шутку. Делая ставку на опытных игроков, тренерский штаб не давал реализовать себя молодым хоккеистам, которых в изобилии в тот период поставляли команде детские школы города и края. (Несмотря на это обстоятельство,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Style w:val="a4"/>
          <w:rFonts w:ascii="Arial" w:hAnsi="Arial" w:cs="Arial"/>
          <w:color w:val="000000"/>
          <w:sz w:val="22"/>
          <w:szCs w:val="22"/>
        </w:rPr>
        <w:t>в 1988 году СКА, впервые в своей истории выиграл Кубок страны</w:t>
      </w:r>
      <w:r>
        <w:rPr>
          <w:rFonts w:ascii="Arial" w:hAnsi="Arial" w:cs="Arial"/>
          <w:color w:val="000000"/>
          <w:sz w:val="22"/>
          <w:szCs w:val="22"/>
        </w:rPr>
        <w:t>, вернув должок старым знакомцам из московского «Динамо»).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5649C705" wp14:editId="0941C87B">
            <wp:extent cx="4763135" cy="3274695"/>
            <wp:effectExtent l="0" t="0" r="0" b="1905"/>
            <wp:docPr id="3" name="Рисунок 3" descr="http://bandynet.ru/files/ska_1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andynet.ru/files/ska_198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6"/>
          <w:rFonts w:ascii="Arial" w:hAnsi="Arial" w:cs="Arial"/>
          <w:color w:val="000000"/>
          <w:sz w:val="18"/>
          <w:szCs w:val="18"/>
        </w:rPr>
        <w:t>Хабаровский СКА - серебряный призер чемпионата СССР 1989 г.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22"/>
          <w:szCs w:val="22"/>
        </w:rPr>
        <w:t>В сезоне 1988/89 гг. армейцы с неистовством пытались прибавить к Кубку и звание чемпиона. В финальном этапе (в то время чемпионат проходил по двухэтапной формуле) хабаровчане были просто неудержимы: шесть побед, при одной ничьей и только одном поражении в гостях от «Зоркого» (3:5). Все решил заключительный тур, перед которым армейцы отставали от «Енисея» всего на одно очко. В то время как дальневосточники дома принимали архангельский «Водник», красноярцам предстояла гостевая встреча в Красногорске. К огромному разочарованию хабаровских болельщиков, «Зоркий», против всех ожиданий, не сумел отобрать у сибиряков даже одного очка, тем самым, не позволив СКА достичь столь желанной вершины.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>С началом 90-х годов в истории хабаровского клуба началась черная полоса, продлившаяся почти десять лет! Сложное финансовое положение, тотальный отъезд ведущих игроков, отбросили СКА на задворки высшей лиги. В сезоне 1990/91 гг., проиграв 17 (!) матчей из 26, команда оказалась на предпоследнем - 13-м - месте, и должна была покинуть высший эшелон. Сохранить позиции удалось только благодаря решению Федерации о расширении лиги.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Еще раз на грани краха команда оказалась после окончания сезона 1998 г., когда путевку в высшую лигу, нежданно –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негаданно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выиграл другой хабаровский клуб «Нефтяник», имевший солидную поддержку со стороны Хабаровского нефтеперерабатывающего завода, и изъявивший желание видеть в своих рядах ведущих игроков СКА. В ситуацию вмешалась администрация Хабаровска, усилиями которой был достигнут компромисс, приведший к слиянию двух команд в одну, получившей отныне название «СКА-Нефтяник», и ставшей правопреемницей прежнего СКА.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>Появление у команды солидных спонсоров оказало на нее благотворное влияние. Была создана инфраструктура, собственная ДЮСШ. Клуб получил возможность приглашать опытных мастеров, способных укрепить костяк команды. Как следствие, результаты, показываемые командой, резко пошли в гору. Начиная с сезона 2000/01 гг., хабаровчане активно включаются в спор за награды чемпионата, параллельно успешно конкурируя с соперниками в Кубке страны, где трижды доходят до финала, выиграв два из них.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6764E1A8" wp14:editId="73133852">
            <wp:extent cx="4763135" cy="3168650"/>
            <wp:effectExtent l="0" t="0" r="0" b="0"/>
            <wp:docPr id="4" name="Рисунок 4" descr="http://bandynet.ru/files/IMG_5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andynet.ru/files/IMG_552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16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6"/>
          <w:rFonts w:ascii="Arial" w:hAnsi="Arial" w:cs="Arial"/>
          <w:color w:val="000000"/>
          <w:sz w:val="18"/>
          <w:szCs w:val="18"/>
        </w:rPr>
        <w:t>Кемерово. 21 марта 2004 г. "СКА-Нефтяник" - обладатель Кубка России!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Наконец, успех приходит и в национальном чемпионате. В сезоне 2004/05 гг. (после предшествующих двух неудачных попыток в играх за третье место) «СКА-Нефтяник», возглавляемый Виктором Ковалевым, возвращается на пьедестал – в 16-й раз в своей истории – выиграв бронзовые медали в фееричном противостоянии с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красногорским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«Зорким». Проиграв безнадежно, как казалось всем, первую встречу в гостях (1:5), дальневосточники дома при переполненных трибунах взяли убедительный реванш (5:0)!</w:t>
      </w:r>
    </w:p>
    <w:p w:rsidR="00AD7283" w:rsidRDefault="00AD7283" w:rsidP="00AD7283">
      <w:pPr>
        <w:pStyle w:val="a3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</w:rPr>
        <w:t>Увы, продолжения не последовало. Осложнившаяся финансовая обстановка, чехарда на тренерском мостике и в руководстве клуба, снова отбросили команду в середину турнирной таблицы. Впрочем, надежду в сердца хабаровских болельщиков вселяет то обстоятельство, что, начиная с 2008 года, команду под свою опеку взяло Правительство Хабаровского края, не только сформировавшее клубу солидный бюджет, но и взявшее на себя обязательство по строительству в Хабаровске специализированного крытого стадиона для хоккея с мячом, рассчитанного на 10 тысяч зрителей!</w:t>
      </w:r>
    </w:p>
    <w:p w:rsidR="00351EFC" w:rsidRDefault="00AD7283"/>
    <w:sectPr w:rsidR="00351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E8E"/>
    <w:rsid w:val="001E7E8E"/>
    <w:rsid w:val="00205FDB"/>
    <w:rsid w:val="00A4245E"/>
    <w:rsid w:val="00AD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E2A4B-2DC6-4EC3-AC96-72513C216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7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7283"/>
    <w:rPr>
      <w:b/>
      <w:bCs/>
    </w:rPr>
  </w:style>
  <w:style w:type="character" w:styleId="a5">
    <w:name w:val="Hyperlink"/>
    <w:basedOn w:val="a0"/>
    <w:uiPriority w:val="99"/>
    <w:semiHidden/>
    <w:unhideWhenUsed/>
    <w:rsid w:val="00AD72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AD7283"/>
  </w:style>
  <w:style w:type="character" w:styleId="a6">
    <w:name w:val="Emphasis"/>
    <w:basedOn w:val="a0"/>
    <w:uiPriority w:val="20"/>
    <w:qFormat/>
    <w:rsid w:val="00AD72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0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1455</Words>
  <Characters>8298</Characters>
  <Application>Microsoft Office Word</Application>
  <DocSecurity>0</DocSecurity>
  <Lines>69</Lines>
  <Paragraphs>19</Paragraphs>
  <ScaleCrop>false</ScaleCrop>
  <Company/>
  <LinksUpToDate>false</LinksUpToDate>
  <CharactersWithSpaces>9734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2015-03-26T00:19:00Z</dcterms:created>
  <dcterms:modified xsi:type="dcterms:W3CDTF">2015-03-26T00:21:00Z</dcterms:modified>
</cp:coreProperties>
</file>