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7"/>
        <w:gridCol w:w="5702"/>
        <w:gridCol w:w="2966"/>
      </w:tblGrid>
      <w:tr w:rsidR="00414D28" w:rsidRPr="00A60470" w:rsidTr="008A198C">
        <w:trPr>
          <w:trHeight w:val="823"/>
          <w:jc w:val="center"/>
        </w:trPr>
        <w:tc>
          <w:tcPr>
            <w:tcW w:w="362" w:type="pct"/>
          </w:tcPr>
          <w:p w:rsidR="00414D28" w:rsidRPr="00A60470" w:rsidRDefault="00414D28" w:rsidP="008A198C">
            <w:pPr>
              <w:spacing w:before="80" w:after="80" w:line="240" w:lineRule="auto"/>
              <w:ind w:left="-13" w:right="-127" w:hanging="110"/>
              <w:jc w:val="center"/>
            </w:pPr>
            <w:r w:rsidRPr="00A60470">
              <w:t>№№</w:t>
            </w:r>
          </w:p>
          <w:p w:rsidR="00414D28" w:rsidRPr="00A60470" w:rsidRDefault="00414D28" w:rsidP="008A198C">
            <w:pPr>
              <w:spacing w:before="80" w:after="80" w:line="240" w:lineRule="auto"/>
              <w:ind w:left="-13" w:right="-127" w:hanging="110"/>
              <w:jc w:val="center"/>
              <w:rPr>
                <w:sz w:val="24"/>
                <w:szCs w:val="24"/>
              </w:rPr>
            </w:pPr>
            <w:r w:rsidRPr="00A60470">
              <w:t>п</w:t>
            </w:r>
            <w:r>
              <w:t>/</w:t>
            </w:r>
            <w:r w:rsidRPr="00A60470">
              <w:t>п</w:t>
            </w:r>
          </w:p>
        </w:tc>
        <w:tc>
          <w:tcPr>
            <w:tcW w:w="3051" w:type="pct"/>
          </w:tcPr>
          <w:p w:rsidR="00414D28" w:rsidRPr="002F0C2A" w:rsidRDefault="00414D28" w:rsidP="008A198C">
            <w:pPr>
              <w:spacing w:before="80" w:after="80" w:line="240" w:lineRule="auto"/>
              <w:ind w:firstLine="53"/>
              <w:jc w:val="center"/>
              <w:rPr>
                <w:b/>
                <w:sz w:val="16"/>
                <w:szCs w:val="16"/>
              </w:rPr>
            </w:pPr>
          </w:p>
          <w:p w:rsidR="00414D28" w:rsidRPr="00BC26F5" w:rsidRDefault="00414D28" w:rsidP="008A198C">
            <w:pPr>
              <w:spacing w:before="80" w:after="80" w:line="240" w:lineRule="auto"/>
              <w:ind w:firstLine="53"/>
              <w:jc w:val="center"/>
              <w:rPr>
                <w:b/>
                <w:sz w:val="24"/>
                <w:szCs w:val="24"/>
              </w:rPr>
            </w:pPr>
            <w:r w:rsidRPr="00BC26F5">
              <w:rPr>
                <w:b/>
                <w:sz w:val="24"/>
                <w:szCs w:val="24"/>
              </w:rPr>
              <w:t>Категория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BC26F5">
              <w:rPr>
                <w:b/>
                <w:sz w:val="24"/>
                <w:szCs w:val="24"/>
              </w:rPr>
              <w:t>инвалидов</w:t>
            </w:r>
          </w:p>
          <w:p w:rsidR="00414D28" w:rsidRPr="00A60470" w:rsidRDefault="00414D28" w:rsidP="008A198C">
            <w:pPr>
              <w:spacing w:before="80" w:after="80" w:line="240" w:lineRule="auto"/>
              <w:ind w:firstLine="53"/>
              <w:jc w:val="center"/>
              <w:rPr>
                <w:sz w:val="24"/>
                <w:szCs w:val="24"/>
              </w:rPr>
            </w:pPr>
            <w:r w:rsidRPr="00BC26F5">
              <w:rPr>
                <w:sz w:val="24"/>
                <w:szCs w:val="24"/>
              </w:rPr>
              <w:t>(вид нарушения)</w:t>
            </w:r>
          </w:p>
        </w:tc>
        <w:tc>
          <w:tcPr>
            <w:tcW w:w="1587" w:type="pct"/>
          </w:tcPr>
          <w:p w:rsidR="00414D28" w:rsidRPr="002F0C2A" w:rsidRDefault="00414D28" w:rsidP="008A198C">
            <w:pPr>
              <w:spacing w:before="80" w:after="80" w:line="240" w:lineRule="auto"/>
              <w:ind w:firstLine="53"/>
              <w:jc w:val="center"/>
              <w:rPr>
                <w:b/>
                <w:sz w:val="24"/>
                <w:szCs w:val="24"/>
              </w:rPr>
            </w:pPr>
            <w:r w:rsidRPr="002F0C2A">
              <w:rPr>
                <w:b/>
                <w:sz w:val="24"/>
                <w:szCs w:val="24"/>
              </w:rPr>
              <w:t>Вариант организации доступности объекта</w:t>
            </w:r>
          </w:p>
          <w:p w:rsidR="00414D28" w:rsidRPr="002F0C2A" w:rsidRDefault="00414D28" w:rsidP="008A198C">
            <w:pPr>
              <w:spacing w:before="80" w:after="80" w:line="240" w:lineRule="auto"/>
              <w:ind w:firstLine="53"/>
              <w:jc w:val="center"/>
            </w:pPr>
            <w:r w:rsidRPr="002F0C2A">
              <w:rPr>
                <w:sz w:val="24"/>
                <w:szCs w:val="24"/>
              </w:rPr>
              <w:t>(формы обслуживания) *</w:t>
            </w:r>
          </w:p>
        </w:tc>
      </w:tr>
      <w:tr w:rsidR="00414D28" w:rsidRPr="00A60470" w:rsidTr="008A198C">
        <w:trPr>
          <w:jc w:val="center"/>
        </w:trPr>
        <w:tc>
          <w:tcPr>
            <w:tcW w:w="362" w:type="pct"/>
            <w:vAlign w:val="center"/>
          </w:tcPr>
          <w:p w:rsidR="00414D28" w:rsidRPr="00A60470" w:rsidRDefault="00414D28" w:rsidP="008A198C">
            <w:pPr>
              <w:spacing w:line="240" w:lineRule="auto"/>
              <w:ind w:firstLine="53"/>
              <w:jc w:val="center"/>
              <w:rPr>
                <w:sz w:val="24"/>
                <w:szCs w:val="24"/>
              </w:rPr>
            </w:pPr>
            <w:r w:rsidRPr="00A60470">
              <w:rPr>
                <w:sz w:val="24"/>
                <w:szCs w:val="24"/>
              </w:rPr>
              <w:t>1.</w:t>
            </w:r>
          </w:p>
        </w:tc>
        <w:tc>
          <w:tcPr>
            <w:tcW w:w="3051" w:type="pct"/>
            <w:vAlign w:val="center"/>
          </w:tcPr>
          <w:p w:rsidR="00414D28" w:rsidRPr="00BC26F5" w:rsidRDefault="00414D28" w:rsidP="008A198C">
            <w:pPr>
              <w:spacing w:line="240" w:lineRule="auto"/>
              <w:ind w:left="-89" w:firstLine="142"/>
              <w:jc w:val="center"/>
              <w:rPr>
                <w:b/>
                <w:sz w:val="24"/>
                <w:szCs w:val="24"/>
              </w:rPr>
            </w:pPr>
            <w:r w:rsidRPr="00BC26F5">
              <w:rPr>
                <w:b/>
                <w:sz w:val="24"/>
                <w:szCs w:val="24"/>
              </w:rPr>
              <w:t>Все категории инвалидов и МГН</w:t>
            </w:r>
          </w:p>
          <w:p w:rsidR="00414D28" w:rsidRPr="00A42B3D" w:rsidRDefault="00414D28" w:rsidP="008A198C">
            <w:pPr>
              <w:spacing w:line="240" w:lineRule="auto"/>
              <w:ind w:left="-89" w:firstLine="142"/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1587" w:type="pct"/>
          </w:tcPr>
          <w:p w:rsidR="00414D28" w:rsidRPr="00CA3276" w:rsidRDefault="00414D28" w:rsidP="008A198C">
            <w:pPr>
              <w:spacing w:line="240" w:lineRule="auto"/>
              <w:ind w:firstLine="53"/>
              <w:rPr>
                <w:sz w:val="24"/>
                <w:szCs w:val="24"/>
              </w:rPr>
            </w:pPr>
            <w:r w:rsidRPr="00934381">
              <w:rPr>
                <w:sz w:val="24"/>
                <w:szCs w:val="24"/>
              </w:rPr>
              <w:t>Б</w:t>
            </w:r>
          </w:p>
        </w:tc>
      </w:tr>
      <w:tr w:rsidR="00414D28" w:rsidRPr="00A60470" w:rsidTr="008A198C">
        <w:trPr>
          <w:jc w:val="center"/>
        </w:trPr>
        <w:tc>
          <w:tcPr>
            <w:tcW w:w="362" w:type="pct"/>
            <w:vAlign w:val="center"/>
          </w:tcPr>
          <w:p w:rsidR="00414D28" w:rsidRPr="00A60470" w:rsidRDefault="00414D28" w:rsidP="008A198C">
            <w:pPr>
              <w:spacing w:line="240" w:lineRule="auto"/>
              <w:ind w:firstLine="53"/>
              <w:jc w:val="center"/>
              <w:rPr>
                <w:sz w:val="24"/>
                <w:szCs w:val="24"/>
              </w:rPr>
            </w:pPr>
          </w:p>
        </w:tc>
        <w:tc>
          <w:tcPr>
            <w:tcW w:w="3051" w:type="pct"/>
          </w:tcPr>
          <w:p w:rsidR="00414D28" w:rsidRPr="00A60470" w:rsidRDefault="00414D28" w:rsidP="008A198C">
            <w:pPr>
              <w:spacing w:line="240" w:lineRule="auto"/>
              <w:ind w:left="-89" w:firstLine="142"/>
              <w:jc w:val="left"/>
              <w:rPr>
                <w:i/>
                <w:sz w:val="24"/>
                <w:szCs w:val="24"/>
              </w:rPr>
            </w:pPr>
            <w:r w:rsidRPr="00BC26F5">
              <w:rPr>
                <w:i/>
                <w:sz w:val="24"/>
                <w:szCs w:val="24"/>
              </w:rPr>
              <w:t>в том числе инвалиды</w:t>
            </w:r>
            <w:r w:rsidRPr="00A60470">
              <w:rPr>
                <w:i/>
                <w:sz w:val="24"/>
                <w:szCs w:val="24"/>
              </w:rPr>
              <w:t>:</w:t>
            </w:r>
          </w:p>
        </w:tc>
        <w:tc>
          <w:tcPr>
            <w:tcW w:w="1587" w:type="pct"/>
          </w:tcPr>
          <w:p w:rsidR="00414D28" w:rsidRPr="00CA3276" w:rsidRDefault="00414D28" w:rsidP="008A198C">
            <w:pPr>
              <w:spacing w:line="240" w:lineRule="auto"/>
              <w:ind w:firstLine="53"/>
              <w:rPr>
                <w:sz w:val="24"/>
                <w:szCs w:val="24"/>
              </w:rPr>
            </w:pPr>
          </w:p>
        </w:tc>
      </w:tr>
      <w:tr w:rsidR="00414D28" w:rsidRPr="00A60470" w:rsidTr="008A198C">
        <w:trPr>
          <w:jc w:val="center"/>
        </w:trPr>
        <w:tc>
          <w:tcPr>
            <w:tcW w:w="362" w:type="pct"/>
            <w:vAlign w:val="center"/>
          </w:tcPr>
          <w:p w:rsidR="00414D28" w:rsidRPr="00A60470" w:rsidRDefault="00414D28" w:rsidP="008A198C">
            <w:pPr>
              <w:spacing w:line="240" w:lineRule="auto"/>
              <w:ind w:firstLine="53"/>
              <w:jc w:val="center"/>
            </w:pPr>
            <w:r w:rsidRPr="00A60470">
              <w:t>2</w:t>
            </w:r>
            <w:r>
              <w:t>.</w:t>
            </w:r>
          </w:p>
        </w:tc>
        <w:tc>
          <w:tcPr>
            <w:tcW w:w="3051" w:type="pct"/>
          </w:tcPr>
          <w:p w:rsidR="00414D28" w:rsidRDefault="00414D28" w:rsidP="008A198C">
            <w:pPr>
              <w:spacing w:line="240" w:lineRule="auto"/>
              <w:ind w:left="-89" w:firstLine="142"/>
              <w:jc w:val="left"/>
              <w:rPr>
                <w:sz w:val="24"/>
                <w:szCs w:val="24"/>
              </w:rPr>
            </w:pPr>
            <w:r w:rsidRPr="00BC26F5">
              <w:rPr>
                <w:sz w:val="24"/>
                <w:szCs w:val="24"/>
              </w:rPr>
              <w:t>передвигающиеся на креслах-колясках</w:t>
            </w:r>
          </w:p>
          <w:p w:rsidR="00414D28" w:rsidRPr="00A42B3D" w:rsidRDefault="00414D28" w:rsidP="008A198C">
            <w:pPr>
              <w:spacing w:line="240" w:lineRule="auto"/>
              <w:ind w:left="-89" w:firstLine="142"/>
              <w:jc w:val="left"/>
              <w:rPr>
                <w:sz w:val="10"/>
                <w:szCs w:val="10"/>
              </w:rPr>
            </w:pPr>
          </w:p>
        </w:tc>
        <w:tc>
          <w:tcPr>
            <w:tcW w:w="1587" w:type="pct"/>
          </w:tcPr>
          <w:p w:rsidR="00414D28" w:rsidRPr="00CA3276" w:rsidRDefault="00414D28" w:rsidP="008A198C">
            <w:pPr>
              <w:spacing w:line="240" w:lineRule="auto"/>
              <w:ind w:firstLine="5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</w:p>
        </w:tc>
      </w:tr>
      <w:tr w:rsidR="00414D28" w:rsidRPr="00A60470" w:rsidTr="008A198C">
        <w:trPr>
          <w:trHeight w:val="253"/>
          <w:jc w:val="center"/>
        </w:trPr>
        <w:tc>
          <w:tcPr>
            <w:tcW w:w="362" w:type="pct"/>
            <w:vAlign w:val="center"/>
          </w:tcPr>
          <w:p w:rsidR="00414D28" w:rsidRPr="00A60470" w:rsidRDefault="00414D28" w:rsidP="008A198C">
            <w:pPr>
              <w:spacing w:line="240" w:lineRule="auto"/>
              <w:ind w:firstLine="53"/>
              <w:jc w:val="center"/>
            </w:pPr>
            <w:r w:rsidRPr="00A60470">
              <w:t>3</w:t>
            </w:r>
            <w:r>
              <w:t>.</w:t>
            </w:r>
          </w:p>
        </w:tc>
        <w:tc>
          <w:tcPr>
            <w:tcW w:w="3051" w:type="pct"/>
          </w:tcPr>
          <w:p w:rsidR="00414D28" w:rsidRDefault="00414D28" w:rsidP="008A198C">
            <w:pPr>
              <w:spacing w:line="240" w:lineRule="auto"/>
              <w:ind w:left="-89" w:firstLine="142"/>
              <w:jc w:val="left"/>
              <w:rPr>
                <w:sz w:val="24"/>
                <w:szCs w:val="24"/>
              </w:rPr>
            </w:pPr>
            <w:r w:rsidRPr="00BC26F5">
              <w:rPr>
                <w:sz w:val="24"/>
                <w:szCs w:val="24"/>
              </w:rPr>
              <w:t>с нарушениями опорно-двигательного аппарата</w:t>
            </w:r>
          </w:p>
          <w:p w:rsidR="00414D28" w:rsidRPr="00A42B3D" w:rsidRDefault="00414D28" w:rsidP="008A198C">
            <w:pPr>
              <w:spacing w:line="240" w:lineRule="auto"/>
              <w:ind w:left="-89" w:firstLine="142"/>
              <w:jc w:val="left"/>
              <w:rPr>
                <w:sz w:val="10"/>
                <w:szCs w:val="10"/>
              </w:rPr>
            </w:pPr>
          </w:p>
        </w:tc>
        <w:tc>
          <w:tcPr>
            <w:tcW w:w="1587" w:type="pct"/>
          </w:tcPr>
          <w:p w:rsidR="00414D28" w:rsidRPr="00CA3276" w:rsidRDefault="00414D28" w:rsidP="008A198C">
            <w:pPr>
              <w:spacing w:line="240" w:lineRule="auto"/>
              <w:ind w:firstLine="5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</w:p>
        </w:tc>
      </w:tr>
      <w:tr w:rsidR="00414D28" w:rsidRPr="00A60470" w:rsidTr="008A198C">
        <w:trPr>
          <w:jc w:val="center"/>
        </w:trPr>
        <w:tc>
          <w:tcPr>
            <w:tcW w:w="362" w:type="pct"/>
            <w:vAlign w:val="center"/>
          </w:tcPr>
          <w:p w:rsidR="00414D28" w:rsidRPr="00A60470" w:rsidRDefault="00414D28" w:rsidP="008A198C">
            <w:pPr>
              <w:spacing w:line="240" w:lineRule="auto"/>
              <w:ind w:firstLine="53"/>
              <w:jc w:val="center"/>
            </w:pPr>
            <w:r w:rsidRPr="00A60470">
              <w:t>4</w:t>
            </w:r>
            <w:r>
              <w:t>.</w:t>
            </w:r>
          </w:p>
        </w:tc>
        <w:tc>
          <w:tcPr>
            <w:tcW w:w="3051" w:type="pct"/>
          </w:tcPr>
          <w:p w:rsidR="00414D28" w:rsidRDefault="00414D28" w:rsidP="008A198C">
            <w:pPr>
              <w:spacing w:line="240" w:lineRule="auto"/>
              <w:ind w:left="-89" w:firstLine="142"/>
              <w:jc w:val="left"/>
              <w:rPr>
                <w:sz w:val="24"/>
                <w:szCs w:val="24"/>
              </w:rPr>
            </w:pPr>
            <w:r w:rsidRPr="00BC26F5">
              <w:rPr>
                <w:sz w:val="24"/>
                <w:szCs w:val="24"/>
              </w:rPr>
              <w:t>с нарушениями зрения</w:t>
            </w:r>
          </w:p>
          <w:p w:rsidR="00414D28" w:rsidRPr="00A42B3D" w:rsidRDefault="00414D28" w:rsidP="008A198C">
            <w:pPr>
              <w:spacing w:line="240" w:lineRule="auto"/>
              <w:ind w:left="-89" w:firstLine="142"/>
              <w:jc w:val="left"/>
              <w:rPr>
                <w:sz w:val="10"/>
                <w:szCs w:val="10"/>
              </w:rPr>
            </w:pPr>
          </w:p>
        </w:tc>
        <w:tc>
          <w:tcPr>
            <w:tcW w:w="1587" w:type="pct"/>
          </w:tcPr>
          <w:p w:rsidR="00414D28" w:rsidRPr="00CA3276" w:rsidRDefault="00414D28" w:rsidP="008A198C">
            <w:pPr>
              <w:spacing w:line="240" w:lineRule="auto"/>
              <w:ind w:firstLine="5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ДУ</w:t>
            </w:r>
          </w:p>
        </w:tc>
      </w:tr>
      <w:tr w:rsidR="00414D28" w:rsidRPr="00A60470" w:rsidTr="008A198C">
        <w:trPr>
          <w:jc w:val="center"/>
        </w:trPr>
        <w:tc>
          <w:tcPr>
            <w:tcW w:w="362" w:type="pct"/>
            <w:vAlign w:val="center"/>
          </w:tcPr>
          <w:p w:rsidR="00414D28" w:rsidRPr="00A60470" w:rsidRDefault="00414D28" w:rsidP="008A198C">
            <w:pPr>
              <w:spacing w:line="240" w:lineRule="auto"/>
              <w:ind w:firstLine="53"/>
              <w:jc w:val="center"/>
            </w:pPr>
            <w:r w:rsidRPr="00A60470">
              <w:t>5</w:t>
            </w:r>
            <w:r>
              <w:t>.</w:t>
            </w:r>
          </w:p>
        </w:tc>
        <w:tc>
          <w:tcPr>
            <w:tcW w:w="3051" w:type="pct"/>
          </w:tcPr>
          <w:p w:rsidR="00414D28" w:rsidRDefault="00414D28" w:rsidP="008A198C">
            <w:pPr>
              <w:spacing w:line="240" w:lineRule="auto"/>
              <w:ind w:left="-89" w:firstLine="142"/>
              <w:jc w:val="left"/>
              <w:rPr>
                <w:sz w:val="24"/>
                <w:szCs w:val="24"/>
              </w:rPr>
            </w:pPr>
            <w:r w:rsidRPr="00BC26F5">
              <w:rPr>
                <w:sz w:val="24"/>
                <w:szCs w:val="24"/>
              </w:rPr>
              <w:t>с нарушениями слуха</w:t>
            </w:r>
          </w:p>
          <w:p w:rsidR="00414D28" w:rsidRPr="00A42B3D" w:rsidRDefault="00414D28" w:rsidP="008A198C">
            <w:pPr>
              <w:spacing w:line="240" w:lineRule="auto"/>
              <w:ind w:left="-89" w:firstLine="142"/>
              <w:jc w:val="left"/>
              <w:rPr>
                <w:sz w:val="10"/>
                <w:szCs w:val="10"/>
              </w:rPr>
            </w:pPr>
          </w:p>
        </w:tc>
        <w:tc>
          <w:tcPr>
            <w:tcW w:w="1587" w:type="pct"/>
          </w:tcPr>
          <w:p w:rsidR="00414D28" w:rsidRPr="00CA3276" w:rsidRDefault="00414D28" w:rsidP="008A198C">
            <w:pPr>
              <w:spacing w:line="240" w:lineRule="auto"/>
              <w:ind w:firstLine="5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</w:p>
        </w:tc>
      </w:tr>
      <w:tr w:rsidR="00414D28" w:rsidRPr="00A60470" w:rsidTr="008A198C">
        <w:trPr>
          <w:jc w:val="center"/>
        </w:trPr>
        <w:tc>
          <w:tcPr>
            <w:tcW w:w="362" w:type="pct"/>
            <w:vAlign w:val="center"/>
          </w:tcPr>
          <w:p w:rsidR="00414D28" w:rsidRPr="00A60470" w:rsidRDefault="00414D28" w:rsidP="008A198C">
            <w:pPr>
              <w:spacing w:line="240" w:lineRule="auto"/>
              <w:ind w:firstLine="53"/>
              <w:jc w:val="center"/>
            </w:pPr>
            <w:r w:rsidRPr="00A60470">
              <w:t>6</w:t>
            </w:r>
            <w:r>
              <w:t>.</w:t>
            </w:r>
          </w:p>
        </w:tc>
        <w:tc>
          <w:tcPr>
            <w:tcW w:w="3051" w:type="pct"/>
          </w:tcPr>
          <w:p w:rsidR="00414D28" w:rsidRDefault="00414D28" w:rsidP="008A198C">
            <w:pPr>
              <w:spacing w:line="240" w:lineRule="auto"/>
              <w:ind w:left="-89" w:firstLine="142"/>
              <w:jc w:val="left"/>
              <w:rPr>
                <w:sz w:val="24"/>
                <w:szCs w:val="24"/>
              </w:rPr>
            </w:pPr>
            <w:r w:rsidRPr="00BC26F5">
              <w:rPr>
                <w:sz w:val="24"/>
                <w:szCs w:val="24"/>
              </w:rPr>
              <w:t>с нарушениями умственн</w:t>
            </w:r>
            <w:r>
              <w:rPr>
                <w:sz w:val="24"/>
                <w:szCs w:val="24"/>
              </w:rPr>
              <w:t>ого развития</w:t>
            </w:r>
          </w:p>
          <w:p w:rsidR="00414D28" w:rsidRPr="00A42B3D" w:rsidRDefault="00414D28" w:rsidP="008A198C">
            <w:pPr>
              <w:spacing w:line="240" w:lineRule="auto"/>
              <w:ind w:left="-89" w:firstLine="142"/>
              <w:jc w:val="left"/>
              <w:rPr>
                <w:sz w:val="10"/>
                <w:szCs w:val="10"/>
              </w:rPr>
            </w:pPr>
          </w:p>
        </w:tc>
        <w:tc>
          <w:tcPr>
            <w:tcW w:w="1587" w:type="pct"/>
          </w:tcPr>
          <w:p w:rsidR="00414D28" w:rsidRPr="00CA3276" w:rsidRDefault="00414D28" w:rsidP="008A198C">
            <w:pPr>
              <w:spacing w:line="240" w:lineRule="auto"/>
              <w:ind w:firstLine="5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</w:p>
        </w:tc>
      </w:tr>
    </w:tbl>
    <w:p w:rsidR="00414D28" w:rsidRPr="00A60470" w:rsidRDefault="00414D28" w:rsidP="00414D28">
      <w:pPr>
        <w:spacing w:line="240" w:lineRule="auto"/>
        <w:ind w:firstLine="708"/>
        <w:rPr>
          <w:sz w:val="20"/>
          <w:szCs w:val="20"/>
        </w:rPr>
      </w:pPr>
      <w:r w:rsidRPr="00A60470">
        <w:rPr>
          <w:sz w:val="24"/>
          <w:szCs w:val="24"/>
        </w:rPr>
        <w:t xml:space="preserve">* - </w:t>
      </w:r>
      <w:r>
        <w:rPr>
          <w:sz w:val="20"/>
          <w:szCs w:val="20"/>
        </w:rPr>
        <w:t xml:space="preserve">указывается один из вариантов: </w:t>
      </w:r>
      <w:r w:rsidRPr="002F0C2A">
        <w:rPr>
          <w:b/>
          <w:sz w:val="20"/>
          <w:szCs w:val="20"/>
        </w:rPr>
        <w:t>«А», «Б», «ДУ», «</w:t>
      </w:r>
      <w:r>
        <w:rPr>
          <w:b/>
          <w:sz w:val="20"/>
          <w:szCs w:val="20"/>
        </w:rPr>
        <w:t>ВНД</w:t>
      </w:r>
      <w:r w:rsidRPr="002F0C2A">
        <w:rPr>
          <w:b/>
          <w:sz w:val="20"/>
          <w:szCs w:val="20"/>
        </w:rPr>
        <w:t>»</w:t>
      </w:r>
      <w:r>
        <w:rPr>
          <w:b/>
          <w:sz w:val="20"/>
          <w:szCs w:val="20"/>
        </w:rPr>
        <w:t xml:space="preserve"> </w:t>
      </w:r>
      <w:r w:rsidRPr="004D6C2C">
        <w:rPr>
          <w:b/>
          <w:sz w:val="20"/>
          <w:szCs w:val="20"/>
        </w:rPr>
        <w:t>(«А» - полная доступность всех зон и помещений, «Б» - выделены для обслуживания инвалидов специальные участки и помещения. «ДУ» - обеспечена условная доступность: помощь сотрудника организации в учреждении, либо услуги предоставляются на дому или дистанционно, «ВНД» - временно недоступно: доступность не организована).</w:t>
      </w:r>
    </w:p>
    <w:p w:rsidR="00414D28" w:rsidRPr="004D13F0" w:rsidRDefault="00414D28" w:rsidP="00414D28">
      <w:pPr>
        <w:spacing w:line="240" w:lineRule="auto"/>
        <w:ind w:firstLine="708"/>
        <w:rPr>
          <w:sz w:val="24"/>
          <w:szCs w:val="24"/>
        </w:rPr>
      </w:pPr>
    </w:p>
    <w:p w:rsidR="00414D28" w:rsidRPr="00FD5BF3" w:rsidRDefault="00414D28" w:rsidP="00414D28">
      <w:pPr>
        <w:spacing w:line="240" w:lineRule="auto"/>
        <w:ind w:firstLine="0"/>
        <w:rPr>
          <w:b/>
          <w:sz w:val="24"/>
          <w:szCs w:val="24"/>
        </w:rPr>
      </w:pPr>
      <w:r w:rsidRPr="00FD5BF3">
        <w:rPr>
          <w:b/>
          <w:sz w:val="24"/>
          <w:szCs w:val="24"/>
        </w:rPr>
        <w:t>3.4 Состояние доступности основных структурно-функциональных зон</w:t>
      </w:r>
    </w:p>
    <w:p w:rsidR="00414D28" w:rsidRPr="004D13F0" w:rsidRDefault="00414D28" w:rsidP="00414D28">
      <w:pPr>
        <w:spacing w:line="240" w:lineRule="auto"/>
        <w:rPr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3786"/>
        <w:gridCol w:w="3038"/>
        <w:gridCol w:w="1030"/>
        <w:gridCol w:w="897"/>
      </w:tblGrid>
      <w:tr w:rsidR="00414D28" w:rsidRPr="00FD5BF3" w:rsidTr="008A198C">
        <w:trPr>
          <w:trHeight w:val="429"/>
        </w:trPr>
        <w:tc>
          <w:tcPr>
            <w:tcW w:w="229" w:type="pct"/>
            <w:vMerge w:val="restart"/>
          </w:tcPr>
          <w:p w:rsidR="00414D28" w:rsidRPr="004D13F0" w:rsidRDefault="00414D28" w:rsidP="008A198C">
            <w:pPr>
              <w:spacing w:line="240" w:lineRule="auto"/>
              <w:ind w:left="-80" w:right="-108" w:firstLine="0"/>
              <w:jc w:val="center"/>
              <w:rPr>
                <w:sz w:val="24"/>
                <w:szCs w:val="24"/>
              </w:rPr>
            </w:pPr>
            <w:r w:rsidRPr="004D13F0">
              <w:rPr>
                <w:sz w:val="24"/>
                <w:szCs w:val="24"/>
              </w:rPr>
              <w:t>№№</w:t>
            </w:r>
          </w:p>
          <w:p w:rsidR="00414D28" w:rsidRPr="004D13F0" w:rsidRDefault="00414D28" w:rsidP="008A198C">
            <w:pPr>
              <w:spacing w:line="240" w:lineRule="auto"/>
              <w:ind w:left="-80" w:right="-108" w:firstLine="0"/>
              <w:jc w:val="center"/>
              <w:rPr>
                <w:sz w:val="24"/>
                <w:szCs w:val="24"/>
              </w:rPr>
            </w:pPr>
            <w:r w:rsidRPr="004D13F0">
              <w:rPr>
                <w:sz w:val="24"/>
                <w:szCs w:val="24"/>
              </w:rPr>
              <w:t>п/п</w:t>
            </w:r>
          </w:p>
        </w:tc>
        <w:tc>
          <w:tcPr>
            <w:tcW w:w="2048" w:type="pct"/>
            <w:vMerge w:val="restart"/>
            <w:vAlign w:val="center"/>
          </w:tcPr>
          <w:p w:rsidR="00414D28" w:rsidRPr="004D13F0" w:rsidRDefault="00414D28" w:rsidP="008A198C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4D13F0">
              <w:rPr>
                <w:b/>
                <w:sz w:val="24"/>
                <w:szCs w:val="24"/>
              </w:rPr>
              <w:t>Основные структурно-функциональные зоны</w:t>
            </w:r>
          </w:p>
        </w:tc>
        <w:tc>
          <w:tcPr>
            <w:tcW w:w="1648" w:type="pct"/>
            <w:vMerge w:val="restart"/>
          </w:tcPr>
          <w:p w:rsidR="00414D28" w:rsidRPr="004D13F0" w:rsidRDefault="00414D28" w:rsidP="008A198C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14D28" w:rsidRPr="004D13F0" w:rsidRDefault="00414D28" w:rsidP="008A198C">
            <w:pPr>
              <w:spacing w:line="240" w:lineRule="auto"/>
              <w:ind w:left="-108" w:right="-108" w:firstLine="108"/>
              <w:jc w:val="center"/>
              <w:rPr>
                <w:b/>
                <w:sz w:val="24"/>
                <w:szCs w:val="24"/>
              </w:rPr>
            </w:pPr>
            <w:r w:rsidRPr="004D13F0">
              <w:rPr>
                <w:b/>
                <w:sz w:val="24"/>
                <w:szCs w:val="24"/>
              </w:rPr>
              <w:t xml:space="preserve">Состояние доступности, </w:t>
            </w:r>
          </w:p>
          <w:p w:rsidR="00414D28" w:rsidRPr="004D13F0" w:rsidRDefault="00414D28" w:rsidP="008A198C">
            <w:pPr>
              <w:spacing w:line="240" w:lineRule="auto"/>
              <w:ind w:left="-108" w:right="-108" w:firstLine="108"/>
              <w:jc w:val="center"/>
              <w:rPr>
                <w:b/>
                <w:sz w:val="24"/>
                <w:szCs w:val="24"/>
              </w:rPr>
            </w:pPr>
            <w:r w:rsidRPr="004D13F0">
              <w:rPr>
                <w:b/>
                <w:sz w:val="24"/>
                <w:szCs w:val="24"/>
              </w:rPr>
              <w:t>в том числе для основных категорий инвалидов**</w:t>
            </w:r>
          </w:p>
          <w:p w:rsidR="00414D28" w:rsidRPr="004D13F0" w:rsidRDefault="00414D28" w:rsidP="008A198C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75" w:type="pct"/>
            <w:gridSpan w:val="2"/>
          </w:tcPr>
          <w:p w:rsidR="00414D28" w:rsidRPr="004D13F0" w:rsidRDefault="00414D28" w:rsidP="008A198C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14D28" w:rsidRPr="004D13F0" w:rsidRDefault="00414D28" w:rsidP="008A198C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4D13F0">
              <w:rPr>
                <w:b/>
                <w:sz w:val="24"/>
                <w:szCs w:val="24"/>
              </w:rPr>
              <w:t>Приложение</w:t>
            </w:r>
          </w:p>
        </w:tc>
      </w:tr>
      <w:tr w:rsidR="00414D28" w:rsidRPr="00FD5BF3" w:rsidTr="008A198C">
        <w:tc>
          <w:tcPr>
            <w:tcW w:w="229" w:type="pct"/>
            <w:vMerge/>
          </w:tcPr>
          <w:p w:rsidR="00414D28" w:rsidRPr="004D13F0" w:rsidRDefault="00414D28" w:rsidP="008A198C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048" w:type="pct"/>
            <w:vMerge/>
          </w:tcPr>
          <w:p w:rsidR="00414D28" w:rsidRPr="004D13F0" w:rsidRDefault="00414D28" w:rsidP="008A198C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648" w:type="pct"/>
            <w:vMerge/>
          </w:tcPr>
          <w:p w:rsidR="00414D28" w:rsidRPr="004D13F0" w:rsidRDefault="00414D28" w:rsidP="008A198C">
            <w:pPr>
              <w:spacing w:line="240" w:lineRule="auto"/>
              <w:ind w:left="-108" w:right="-108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73" w:type="pct"/>
          </w:tcPr>
          <w:p w:rsidR="00414D28" w:rsidRPr="004D13F0" w:rsidRDefault="00414D28" w:rsidP="008A198C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4D13F0">
              <w:rPr>
                <w:sz w:val="24"/>
                <w:szCs w:val="24"/>
              </w:rPr>
              <w:t>№ на плане</w:t>
            </w:r>
          </w:p>
        </w:tc>
        <w:tc>
          <w:tcPr>
            <w:tcW w:w="502" w:type="pct"/>
          </w:tcPr>
          <w:p w:rsidR="00414D28" w:rsidRPr="004D13F0" w:rsidRDefault="00414D28" w:rsidP="008A198C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4D13F0">
              <w:rPr>
                <w:sz w:val="24"/>
                <w:szCs w:val="24"/>
              </w:rPr>
              <w:t>№ фото</w:t>
            </w:r>
          </w:p>
        </w:tc>
      </w:tr>
      <w:tr w:rsidR="00414D28" w:rsidRPr="00FD5BF3" w:rsidTr="008A198C">
        <w:tc>
          <w:tcPr>
            <w:tcW w:w="229" w:type="pct"/>
          </w:tcPr>
          <w:p w:rsidR="00414D28" w:rsidRPr="004D13F0" w:rsidRDefault="00414D28" w:rsidP="008A198C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4D13F0">
              <w:rPr>
                <w:sz w:val="24"/>
                <w:szCs w:val="24"/>
              </w:rPr>
              <w:t>1</w:t>
            </w:r>
          </w:p>
        </w:tc>
        <w:tc>
          <w:tcPr>
            <w:tcW w:w="2048" w:type="pct"/>
          </w:tcPr>
          <w:p w:rsidR="00414D28" w:rsidRPr="004D13F0" w:rsidRDefault="00414D28" w:rsidP="008A198C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4D13F0">
              <w:rPr>
                <w:sz w:val="24"/>
                <w:szCs w:val="24"/>
              </w:rPr>
              <w:t>Территория, прилегающая к зданию (участок)</w:t>
            </w:r>
          </w:p>
        </w:tc>
        <w:tc>
          <w:tcPr>
            <w:tcW w:w="1648" w:type="pct"/>
          </w:tcPr>
          <w:p w:rsidR="00414D28" w:rsidRDefault="00414D28" w:rsidP="008A198C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ДП-И (</w:t>
            </w:r>
            <w:proofErr w:type="gramStart"/>
            <w:r>
              <w:rPr>
                <w:b/>
                <w:sz w:val="24"/>
                <w:szCs w:val="24"/>
              </w:rPr>
              <w:t>К,О</w:t>
            </w:r>
            <w:proofErr w:type="gramEnd"/>
            <w:r>
              <w:rPr>
                <w:b/>
                <w:sz w:val="24"/>
                <w:szCs w:val="24"/>
              </w:rPr>
              <w:t>,Г,У)</w:t>
            </w:r>
          </w:p>
          <w:p w:rsidR="00414D28" w:rsidRPr="00F06BDE" w:rsidRDefault="00414D28" w:rsidP="008A198C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proofErr w:type="gramStart"/>
            <w:r w:rsidRPr="00934381">
              <w:rPr>
                <w:b/>
                <w:sz w:val="24"/>
                <w:szCs w:val="24"/>
              </w:rPr>
              <w:t>ДУ( С</w:t>
            </w:r>
            <w:proofErr w:type="gramEnd"/>
            <w:r w:rsidRPr="00934381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573" w:type="pct"/>
          </w:tcPr>
          <w:p w:rsidR="00414D28" w:rsidRPr="00F06BDE" w:rsidRDefault="00414D28" w:rsidP="008A198C">
            <w:pPr>
              <w:spacing w:line="240" w:lineRule="auto"/>
              <w:ind w:firstLine="0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502" w:type="pct"/>
          </w:tcPr>
          <w:p w:rsidR="00414D28" w:rsidRPr="00F06BDE" w:rsidRDefault="00414D28" w:rsidP="008A198C">
            <w:pPr>
              <w:spacing w:line="240" w:lineRule="auto"/>
              <w:ind w:firstLine="0"/>
              <w:jc w:val="center"/>
              <w:rPr>
                <w:color w:val="FF0000"/>
                <w:sz w:val="24"/>
                <w:szCs w:val="24"/>
              </w:rPr>
            </w:pPr>
          </w:p>
        </w:tc>
      </w:tr>
      <w:tr w:rsidR="00414D28" w:rsidRPr="00FD5BF3" w:rsidTr="008A198C">
        <w:tc>
          <w:tcPr>
            <w:tcW w:w="229" w:type="pct"/>
          </w:tcPr>
          <w:p w:rsidR="00414D28" w:rsidRPr="004D13F0" w:rsidRDefault="00414D28" w:rsidP="008A198C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4D13F0">
              <w:rPr>
                <w:sz w:val="24"/>
                <w:szCs w:val="24"/>
              </w:rPr>
              <w:t>2</w:t>
            </w:r>
          </w:p>
        </w:tc>
        <w:tc>
          <w:tcPr>
            <w:tcW w:w="2048" w:type="pct"/>
          </w:tcPr>
          <w:p w:rsidR="00414D28" w:rsidRPr="004D13F0" w:rsidRDefault="00414D28" w:rsidP="008A198C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4D13F0">
              <w:rPr>
                <w:sz w:val="24"/>
                <w:szCs w:val="24"/>
              </w:rPr>
              <w:t>Вход (входы) в здание</w:t>
            </w:r>
          </w:p>
        </w:tc>
        <w:tc>
          <w:tcPr>
            <w:tcW w:w="1648" w:type="pct"/>
          </w:tcPr>
          <w:p w:rsidR="00414D28" w:rsidRPr="001762D0" w:rsidRDefault="00414D28" w:rsidP="008A198C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1762D0">
              <w:rPr>
                <w:b/>
                <w:sz w:val="24"/>
                <w:szCs w:val="24"/>
              </w:rPr>
              <w:t>ДП-И (</w:t>
            </w:r>
            <w:proofErr w:type="gramStart"/>
            <w:r w:rsidRPr="001762D0">
              <w:rPr>
                <w:b/>
                <w:sz w:val="24"/>
                <w:szCs w:val="24"/>
              </w:rPr>
              <w:t>К,О</w:t>
            </w:r>
            <w:proofErr w:type="gramEnd"/>
            <w:r w:rsidRPr="001762D0">
              <w:rPr>
                <w:b/>
                <w:sz w:val="24"/>
                <w:szCs w:val="24"/>
              </w:rPr>
              <w:t>,Г,У</w:t>
            </w:r>
            <w:r>
              <w:rPr>
                <w:b/>
                <w:sz w:val="24"/>
                <w:szCs w:val="24"/>
              </w:rPr>
              <w:t>,С</w:t>
            </w:r>
            <w:r w:rsidRPr="001762D0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573" w:type="pct"/>
          </w:tcPr>
          <w:p w:rsidR="00414D28" w:rsidRPr="00F06BDE" w:rsidRDefault="00414D28" w:rsidP="008A198C">
            <w:pPr>
              <w:spacing w:line="240" w:lineRule="auto"/>
              <w:ind w:firstLine="0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502" w:type="pct"/>
          </w:tcPr>
          <w:p w:rsidR="00414D28" w:rsidRPr="00F06BDE" w:rsidRDefault="00414D28" w:rsidP="008A198C">
            <w:pPr>
              <w:spacing w:line="240" w:lineRule="auto"/>
              <w:ind w:firstLine="0"/>
              <w:jc w:val="center"/>
              <w:rPr>
                <w:color w:val="FF0000"/>
                <w:sz w:val="24"/>
                <w:szCs w:val="24"/>
              </w:rPr>
            </w:pPr>
          </w:p>
        </w:tc>
      </w:tr>
      <w:tr w:rsidR="00414D28" w:rsidRPr="00FD5BF3" w:rsidTr="008A198C">
        <w:tc>
          <w:tcPr>
            <w:tcW w:w="229" w:type="pct"/>
          </w:tcPr>
          <w:p w:rsidR="00414D28" w:rsidRPr="004D13F0" w:rsidRDefault="00414D28" w:rsidP="008A198C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4D13F0">
              <w:rPr>
                <w:sz w:val="24"/>
                <w:szCs w:val="24"/>
              </w:rPr>
              <w:t>3</w:t>
            </w:r>
          </w:p>
        </w:tc>
        <w:tc>
          <w:tcPr>
            <w:tcW w:w="2048" w:type="pct"/>
          </w:tcPr>
          <w:p w:rsidR="00414D28" w:rsidRPr="004D13F0" w:rsidRDefault="00414D28" w:rsidP="008A198C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4D13F0">
              <w:rPr>
                <w:sz w:val="24"/>
                <w:szCs w:val="24"/>
              </w:rPr>
              <w:t xml:space="preserve">Путь (пути) движения внутри здания (в </w:t>
            </w:r>
            <w:proofErr w:type="spellStart"/>
            <w:r w:rsidRPr="004D13F0">
              <w:rPr>
                <w:sz w:val="24"/>
                <w:szCs w:val="24"/>
              </w:rPr>
              <w:t>т.ч</w:t>
            </w:r>
            <w:proofErr w:type="spellEnd"/>
            <w:r w:rsidRPr="004D13F0">
              <w:rPr>
                <w:sz w:val="24"/>
                <w:szCs w:val="24"/>
              </w:rPr>
              <w:t>. пути эвакуации)</w:t>
            </w:r>
          </w:p>
        </w:tc>
        <w:tc>
          <w:tcPr>
            <w:tcW w:w="1648" w:type="pct"/>
          </w:tcPr>
          <w:p w:rsidR="00414D28" w:rsidRPr="00640BAA" w:rsidRDefault="00414D28" w:rsidP="008A198C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C81744">
              <w:rPr>
                <w:b/>
                <w:sz w:val="24"/>
                <w:szCs w:val="24"/>
              </w:rPr>
              <w:t>ДП-И (</w:t>
            </w:r>
            <w:proofErr w:type="gramStart"/>
            <w:r w:rsidRPr="00C81744">
              <w:rPr>
                <w:b/>
                <w:sz w:val="24"/>
                <w:szCs w:val="24"/>
              </w:rPr>
              <w:t>К,О</w:t>
            </w:r>
            <w:proofErr w:type="gramEnd"/>
            <w:r w:rsidRPr="00C81744">
              <w:rPr>
                <w:b/>
                <w:sz w:val="24"/>
                <w:szCs w:val="24"/>
              </w:rPr>
              <w:t>,Г,У</w:t>
            </w:r>
            <w:r>
              <w:rPr>
                <w:b/>
                <w:sz w:val="24"/>
                <w:szCs w:val="24"/>
              </w:rPr>
              <w:t>,С</w:t>
            </w:r>
            <w:r w:rsidRPr="00C81744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573" w:type="pct"/>
          </w:tcPr>
          <w:p w:rsidR="00414D28" w:rsidRPr="00F06BDE" w:rsidRDefault="00414D28" w:rsidP="008A198C">
            <w:pPr>
              <w:spacing w:line="240" w:lineRule="auto"/>
              <w:ind w:firstLine="0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502" w:type="pct"/>
          </w:tcPr>
          <w:p w:rsidR="00414D28" w:rsidRPr="00F06BDE" w:rsidRDefault="00414D28" w:rsidP="008A198C">
            <w:pPr>
              <w:spacing w:line="240" w:lineRule="auto"/>
              <w:ind w:firstLine="0"/>
              <w:jc w:val="center"/>
              <w:rPr>
                <w:color w:val="FF0000"/>
                <w:sz w:val="24"/>
                <w:szCs w:val="24"/>
              </w:rPr>
            </w:pPr>
          </w:p>
        </w:tc>
      </w:tr>
      <w:tr w:rsidR="00414D28" w:rsidRPr="00FD5BF3" w:rsidTr="008A198C">
        <w:tc>
          <w:tcPr>
            <w:tcW w:w="229" w:type="pct"/>
          </w:tcPr>
          <w:p w:rsidR="00414D28" w:rsidRPr="004D13F0" w:rsidRDefault="00414D28" w:rsidP="008A198C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4D13F0">
              <w:rPr>
                <w:sz w:val="24"/>
                <w:szCs w:val="24"/>
              </w:rPr>
              <w:t>4</w:t>
            </w:r>
          </w:p>
        </w:tc>
        <w:tc>
          <w:tcPr>
            <w:tcW w:w="2048" w:type="pct"/>
          </w:tcPr>
          <w:p w:rsidR="00414D28" w:rsidRPr="004D13F0" w:rsidRDefault="00414D28" w:rsidP="008A198C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4D13F0">
              <w:rPr>
                <w:sz w:val="24"/>
                <w:szCs w:val="24"/>
              </w:rPr>
              <w:t>Зона целевого назначения здания (целевого посещения объекта)</w:t>
            </w:r>
          </w:p>
        </w:tc>
        <w:tc>
          <w:tcPr>
            <w:tcW w:w="1648" w:type="pct"/>
          </w:tcPr>
          <w:p w:rsidR="00414D28" w:rsidRPr="00B73477" w:rsidRDefault="00414D28" w:rsidP="008A198C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C81744">
              <w:rPr>
                <w:b/>
                <w:sz w:val="24"/>
                <w:szCs w:val="24"/>
              </w:rPr>
              <w:t>ДП-И (</w:t>
            </w:r>
            <w:proofErr w:type="gramStart"/>
            <w:r w:rsidRPr="00C81744">
              <w:rPr>
                <w:b/>
                <w:sz w:val="24"/>
                <w:szCs w:val="24"/>
              </w:rPr>
              <w:t>К,О</w:t>
            </w:r>
            <w:proofErr w:type="gramEnd"/>
            <w:r w:rsidRPr="00C81744">
              <w:rPr>
                <w:b/>
                <w:sz w:val="24"/>
                <w:szCs w:val="24"/>
              </w:rPr>
              <w:t>,Г,У</w:t>
            </w:r>
            <w:r>
              <w:rPr>
                <w:b/>
                <w:sz w:val="24"/>
                <w:szCs w:val="24"/>
              </w:rPr>
              <w:t>,С</w:t>
            </w:r>
            <w:r w:rsidRPr="00C81744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573" w:type="pct"/>
          </w:tcPr>
          <w:p w:rsidR="00414D28" w:rsidRPr="00F06BDE" w:rsidRDefault="00414D28" w:rsidP="008A198C">
            <w:pPr>
              <w:spacing w:line="240" w:lineRule="auto"/>
              <w:ind w:firstLine="0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502" w:type="pct"/>
          </w:tcPr>
          <w:p w:rsidR="00414D28" w:rsidRPr="00F06BDE" w:rsidRDefault="00414D28" w:rsidP="008A198C">
            <w:pPr>
              <w:spacing w:line="240" w:lineRule="auto"/>
              <w:ind w:firstLine="0"/>
              <w:jc w:val="center"/>
              <w:rPr>
                <w:color w:val="FF0000"/>
                <w:sz w:val="24"/>
                <w:szCs w:val="24"/>
              </w:rPr>
            </w:pPr>
          </w:p>
        </w:tc>
      </w:tr>
      <w:tr w:rsidR="00414D28" w:rsidRPr="00FD5BF3" w:rsidTr="008A198C">
        <w:tc>
          <w:tcPr>
            <w:tcW w:w="229" w:type="pct"/>
          </w:tcPr>
          <w:p w:rsidR="00414D28" w:rsidRPr="004D13F0" w:rsidRDefault="00414D28" w:rsidP="008A198C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4D13F0">
              <w:rPr>
                <w:sz w:val="24"/>
                <w:szCs w:val="24"/>
              </w:rPr>
              <w:t>5</w:t>
            </w:r>
          </w:p>
        </w:tc>
        <w:tc>
          <w:tcPr>
            <w:tcW w:w="2048" w:type="pct"/>
          </w:tcPr>
          <w:p w:rsidR="00414D28" w:rsidRPr="004D13F0" w:rsidRDefault="00414D28" w:rsidP="008A198C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4D13F0">
              <w:rPr>
                <w:sz w:val="24"/>
                <w:szCs w:val="24"/>
              </w:rPr>
              <w:t>Санитарно-гигиенические помещения</w:t>
            </w:r>
          </w:p>
        </w:tc>
        <w:tc>
          <w:tcPr>
            <w:tcW w:w="1648" w:type="pct"/>
          </w:tcPr>
          <w:p w:rsidR="00414D28" w:rsidRPr="00B73477" w:rsidRDefault="00414D28" w:rsidP="008A198C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AB5968">
              <w:rPr>
                <w:b/>
                <w:sz w:val="24"/>
                <w:szCs w:val="24"/>
              </w:rPr>
              <w:t>ДП-В</w:t>
            </w:r>
          </w:p>
        </w:tc>
        <w:tc>
          <w:tcPr>
            <w:tcW w:w="573" w:type="pct"/>
          </w:tcPr>
          <w:p w:rsidR="00414D28" w:rsidRPr="00F06BDE" w:rsidRDefault="00414D28" w:rsidP="008A198C">
            <w:pPr>
              <w:spacing w:line="240" w:lineRule="auto"/>
              <w:ind w:firstLine="0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502" w:type="pct"/>
          </w:tcPr>
          <w:p w:rsidR="00414D28" w:rsidRPr="00F06BDE" w:rsidRDefault="00414D28" w:rsidP="008A198C">
            <w:pPr>
              <w:spacing w:line="240" w:lineRule="auto"/>
              <w:ind w:firstLine="0"/>
              <w:jc w:val="center"/>
              <w:rPr>
                <w:color w:val="FF0000"/>
                <w:sz w:val="24"/>
                <w:szCs w:val="24"/>
              </w:rPr>
            </w:pPr>
          </w:p>
        </w:tc>
      </w:tr>
      <w:tr w:rsidR="00414D28" w:rsidRPr="00FD5BF3" w:rsidTr="008A198C">
        <w:tc>
          <w:tcPr>
            <w:tcW w:w="229" w:type="pct"/>
          </w:tcPr>
          <w:p w:rsidR="00414D28" w:rsidRPr="004D13F0" w:rsidRDefault="00414D28" w:rsidP="008A198C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4D13F0">
              <w:rPr>
                <w:sz w:val="24"/>
                <w:szCs w:val="24"/>
              </w:rPr>
              <w:t>6</w:t>
            </w:r>
          </w:p>
        </w:tc>
        <w:tc>
          <w:tcPr>
            <w:tcW w:w="2048" w:type="pct"/>
          </w:tcPr>
          <w:p w:rsidR="00414D28" w:rsidRPr="004D13F0" w:rsidRDefault="00414D28" w:rsidP="008A198C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4D13F0">
              <w:rPr>
                <w:sz w:val="24"/>
                <w:szCs w:val="24"/>
              </w:rPr>
              <w:t>Система информации и связи (на всех зонах)</w:t>
            </w:r>
          </w:p>
        </w:tc>
        <w:tc>
          <w:tcPr>
            <w:tcW w:w="1648" w:type="pct"/>
          </w:tcPr>
          <w:p w:rsidR="00414D28" w:rsidRPr="00B73477" w:rsidRDefault="00414D28" w:rsidP="008A198C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C81744">
              <w:rPr>
                <w:b/>
                <w:sz w:val="24"/>
                <w:szCs w:val="24"/>
              </w:rPr>
              <w:t>ДП-В</w:t>
            </w:r>
          </w:p>
        </w:tc>
        <w:tc>
          <w:tcPr>
            <w:tcW w:w="573" w:type="pct"/>
          </w:tcPr>
          <w:p w:rsidR="00414D28" w:rsidRPr="00F06BDE" w:rsidRDefault="00414D28" w:rsidP="008A198C">
            <w:pPr>
              <w:spacing w:line="240" w:lineRule="auto"/>
              <w:ind w:firstLine="0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502" w:type="pct"/>
          </w:tcPr>
          <w:p w:rsidR="00414D28" w:rsidRPr="00F06BDE" w:rsidRDefault="00414D28" w:rsidP="008A198C">
            <w:pPr>
              <w:spacing w:line="240" w:lineRule="auto"/>
              <w:ind w:firstLine="0"/>
              <w:jc w:val="center"/>
              <w:rPr>
                <w:color w:val="FF0000"/>
                <w:sz w:val="24"/>
                <w:szCs w:val="24"/>
              </w:rPr>
            </w:pPr>
          </w:p>
        </w:tc>
      </w:tr>
      <w:tr w:rsidR="00414D28" w:rsidRPr="00FD5BF3" w:rsidTr="008A198C">
        <w:tc>
          <w:tcPr>
            <w:tcW w:w="229" w:type="pct"/>
          </w:tcPr>
          <w:p w:rsidR="00414D28" w:rsidRPr="004D13F0" w:rsidRDefault="00414D28" w:rsidP="008A198C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4D13F0">
              <w:rPr>
                <w:sz w:val="24"/>
                <w:szCs w:val="24"/>
              </w:rPr>
              <w:t>7</w:t>
            </w:r>
          </w:p>
        </w:tc>
        <w:tc>
          <w:tcPr>
            <w:tcW w:w="2048" w:type="pct"/>
          </w:tcPr>
          <w:p w:rsidR="00414D28" w:rsidRPr="004D13F0" w:rsidRDefault="00414D28" w:rsidP="008A198C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4D13F0">
              <w:rPr>
                <w:sz w:val="24"/>
                <w:szCs w:val="24"/>
              </w:rPr>
              <w:t>Пути движения к объекту (от остановки транспорта)</w:t>
            </w:r>
          </w:p>
        </w:tc>
        <w:tc>
          <w:tcPr>
            <w:tcW w:w="1648" w:type="pct"/>
          </w:tcPr>
          <w:p w:rsidR="00414D28" w:rsidRPr="00B73477" w:rsidRDefault="00414D28" w:rsidP="008A198C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ДУ</w:t>
            </w:r>
          </w:p>
        </w:tc>
        <w:tc>
          <w:tcPr>
            <w:tcW w:w="573" w:type="pct"/>
          </w:tcPr>
          <w:p w:rsidR="00414D28" w:rsidRPr="00F06BDE" w:rsidRDefault="00414D28" w:rsidP="008A198C">
            <w:pPr>
              <w:spacing w:line="240" w:lineRule="auto"/>
              <w:ind w:firstLine="0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502" w:type="pct"/>
          </w:tcPr>
          <w:p w:rsidR="00414D28" w:rsidRPr="00F06BDE" w:rsidRDefault="00414D28" w:rsidP="008A198C">
            <w:pPr>
              <w:spacing w:line="240" w:lineRule="auto"/>
              <w:ind w:firstLine="0"/>
              <w:jc w:val="center"/>
              <w:rPr>
                <w:color w:val="FF0000"/>
                <w:sz w:val="24"/>
                <w:szCs w:val="24"/>
              </w:rPr>
            </w:pPr>
          </w:p>
        </w:tc>
      </w:tr>
    </w:tbl>
    <w:p w:rsidR="00414D28" w:rsidRDefault="00414D28" w:rsidP="00414D28">
      <w:pPr>
        <w:spacing w:line="240" w:lineRule="auto"/>
        <w:ind w:firstLine="0"/>
        <w:rPr>
          <w:b/>
          <w:sz w:val="24"/>
          <w:szCs w:val="24"/>
        </w:rPr>
      </w:pPr>
    </w:p>
    <w:p w:rsidR="00414D28" w:rsidRPr="00FD5BF3" w:rsidRDefault="00414D28" w:rsidP="00414D28">
      <w:pPr>
        <w:spacing w:line="240" w:lineRule="auto"/>
        <w:ind w:firstLine="0"/>
        <w:rPr>
          <w:sz w:val="24"/>
          <w:szCs w:val="24"/>
        </w:rPr>
      </w:pPr>
      <w:r>
        <w:rPr>
          <w:b/>
          <w:sz w:val="24"/>
          <w:szCs w:val="24"/>
        </w:rPr>
        <w:t>**</w:t>
      </w:r>
      <w:r w:rsidRPr="00FD5BF3">
        <w:rPr>
          <w:b/>
          <w:sz w:val="24"/>
          <w:szCs w:val="24"/>
        </w:rPr>
        <w:t xml:space="preserve"> </w:t>
      </w:r>
      <w:r w:rsidRPr="00FD5BF3">
        <w:rPr>
          <w:sz w:val="20"/>
          <w:szCs w:val="20"/>
        </w:rPr>
        <w:t>Указывается</w:t>
      </w:r>
      <w:r w:rsidRPr="00AB5968">
        <w:rPr>
          <w:color w:val="FF0000"/>
          <w:sz w:val="20"/>
          <w:szCs w:val="20"/>
        </w:rPr>
        <w:t>:</w:t>
      </w:r>
      <w:r w:rsidRPr="00AB5968">
        <w:rPr>
          <w:b/>
          <w:color w:val="FF0000"/>
          <w:sz w:val="20"/>
          <w:szCs w:val="20"/>
        </w:rPr>
        <w:t xml:space="preserve"> </w:t>
      </w:r>
      <w:r w:rsidRPr="00ED5460">
        <w:rPr>
          <w:b/>
          <w:sz w:val="20"/>
          <w:szCs w:val="20"/>
        </w:rPr>
        <w:t>ДП-В</w:t>
      </w:r>
      <w:r w:rsidRPr="00ED5460">
        <w:rPr>
          <w:sz w:val="20"/>
          <w:szCs w:val="20"/>
        </w:rPr>
        <w:t xml:space="preserve"> </w:t>
      </w:r>
      <w:r w:rsidRPr="00FD5BF3">
        <w:rPr>
          <w:sz w:val="20"/>
          <w:szCs w:val="20"/>
        </w:rPr>
        <w:t>- доступно полностью</w:t>
      </w:r>
      <w:r>
        <w:rPr>
          <w:sz w:val="20"/>
          <w:szCs w:val="20"/>
        </w:rPr>
        <w:t xml:space="preserve"> всем;</w:t>
      </w:r>
      <w:r w:rsidRPr="00FD5BF3">
        <w:rPr>
          <w:sz w:val="20"/>
          <w:szCs w:val="20"/>
        </w:rPr>
        <w:t xml:space="preserve"> </w:t>
      </w:r>
      <w:r>
        <w:rPr>
          <w:sz w:val="20"/>
          <w:szCs w:val="20"/>
        </w:rPr>
        <w:t>ДП</w:t>
      </w:r>
      <w:r w:rsidRPr="007F443A">
        <w:rPr>
          <w:b/>
          <w:sz w:val="20"/>
          <w:szCs w:val="20"/>
        </w:rPr>
        <w:t>-И</w:t>
      </w:r>
      <w:r>
        <w:rPr>
          <w:sz w:val="20"/>
          <w:szCs w:val="20"/>
        </w:rPr>
        <w:t xml:space="preserve"> (К, о, С, Г, у) – доступно полностью избирательно (указать категории инвалидов); </w:t>
      </w:r>
      <w:r w:rsidRPr="00FD5BF3">
        <w:rPr>
          <w:b/>
          <w:sz w:val="20"/>
          <w:szCs w:val="20"/>
        </w:rPr>
        <w:t>ДЧ</w:t>
      </w:r>
      <w:r>
        <w:rPr>
          <w:b/>
          <w:sz w:val="20"/>
          <w:szCs w:val="20"/>
        </w:rPr>
        <w:t>-В</w:t>
      </w:r>
      <w:r w:rsidRPr="00FD5BF3">
        <w:rPr>
          <w:sz w:val="20"/>
          <w:szCs w:val="20"/>
        </w:rPr>
        <w:t xml:space="preserve"> - доступно частично</w:t>
      </w:r>
      <w:r>
        <w:rPr>
          <w:sz w:val="20"/>
          <w:szCs w:val="20"/>
        </w:rPr>
        <w:t xml:space="preserve"> всем; </w:t>
      </w:r>
      <w:r w:rsidRPr="007F443A">
        <w:rPr>
          <w:b/>
          <w:sz w:val="20"/>
          <w:szCs w:val="20"/>
        </w:rPr>
        <w:t>ДЧ-И</w:t>
      </w:r>
      <w:r>
        <w:rPr>
          <w:sz w:val="20"/>
          <w:szCs w:val="20"/>
        </w:rPr>
        <w:t xml:space="preserve"> (К, </w:t>
      </w:r>
      <w:proofErr w:type="gramStart"/>
      <w:r>
        <w:rPr>
          <w:sz w:val="20"/>
          <w:szCs w:val="20"/>
        </w:rPr>
        <w:t>О</w:t>
      </w:r>
      <w:proofErr w:type="gramEnd"/>
      <w:r>
        <w:rPr>
          <w:sz w:val="20"/>
          <w:szCs w:val="20"/>
        </w:rPr>
        <w:t>, С, Г, У) – доступно частично избирательно (указать категории инвалидов);</w:t>
      </w:r>
      <w:r w:rsidRPr="00FD5BF3">
        <w:rPr>
          <w:sz w:val="20"/>
          <w:szCs w:val="20"/>
        </w:rPr>
        <w:t xml:space="preserve"> </w:t>
      </w:r>
      <w:r w:rsidRPr="00FD5BF3">
        <w:rPr>
          <w:b/>
          <w:sz w:val="20"/>
          <w:szCs w:val="20"/>
        </w:rPr>
        <w:t>ДУ</w:t>
      </w:r>
      <w:r w:rsidRPr="00FD5BF3">
        <w:rPr>
          <w:sz w:val="20"/>
          <w:szCs w:val="20"/>
        </w:rPr>
        <w:t xml:space="preserve"> - доступно условно, </w:t>
      </w:r>
      <w:r w:rsidRPr="00AC764A">
        <w:rPr>
          <w:b/>
          <w:sz w:val="20"/>
          <w:szCs w:val="20"/>
        </w:rPr>
        <w:t>ВНД</w:t>
      </w:r>
      <w:r w:rsidRPr="00FD5BF3">
        <w:rPr>
          <w:sz w:val="20"/>
          <w:szCs w:val="20"/>
        </w:rPr>
        <w:t xml:space="preserve"> - недоступно</w:t>
      </w:r>
    </w:p>
    <w:p w:rsidR="00414D28" w:rsidRDefault="00414D28" w:rsidP="00414D28">
      <w:pPr>
        <w:spacing w:line="240" w:lineRule="auto"/>
        <w:ind w:firstLine="0"/>
        <w:rPr>
          <w:b/>
          <w:sz w:val="24"/>
          <w:szCs w:val="24"/>
        </w:rPr>
      </w:pPr>
    </w:p>
    <w:p w:rsidR="00414D28" w:rsidRDefault="00414D28" w:rsidP="00414D28">
      <w:pPr>
        <w:ind w:firstLine="0"/>
        <w:rPr>
          <w:b/>
          <w:sz w:val="24"/>
          <w:szCs w:val="24"/>
        </w:rPr>
      </w:pPr>
      <w:r w:rsidRPr="00DB4BF6">
        <w:rPr>
          <w:b/>
          <w:sz w:val="24"/>
          <w:szCs w:val="24"/>
        </w:rPr>
        <w:t xml:space="preserve">3.5. </w:t>
      </w:r>
      <w:r>
        <w:rPr>
          <w:b/>
          <w:sz w:val="24"/>
          <w:szCs w:val="24"/>
        </w:rPr>
        <w:t xml:space="preserve">Итоговое заключение о состоянии доступности объекта социальной инфраструктуры: </w:t>
      </w:r>
      <w:r>
        <w:rPr>
          <w:spacing w:val="-6"/>
          <w:sz w:val="24"/>
          <w:szCs w:val="24"/>
        </w:rPr>
        <w:t xml:space="preserve">Объект социальной инфраструктуры –Арена «Ерофей» </w:t>
      </w:r>
      <w:r>
        <w:rPr>
          <w:sz w:val="24"/>
          <w:szCs w:val="24"/>
        </w:rPr>
        <w:t xml:space="preserve">доступен   полностью    </w:t>
      </w:r>
      <w:r w:rsidRPr="00ED5460">
        <w:rPr>
          <w:b/>
          <w:sz w:val="24"/>
          <w:szCs w:val="24"/>
        </w:rPr>
        <w:t>ДП-В</w:t>
      </w:r>
    </w:p>
    <w:p w:rsidR="00414D28" w:rsidRDefault="00414D28" w:rsidP="00414D28">
      <w:pPr>
        <w:ind w:firstLine="0"/>
        <w:rPr>
          <w:b/>
          <w:sz w:val="24"/>
          <w:szCs w:val="24"/>
        </w:rPr>
      </w:pPr>
    </w:p>
    <w:p w:rsidR="00414D28" w:rsidRDefault="00414D28" w:rsidP="00414D28">
      <w:pPr>
        <w:ind w:firstLine="0"/>
        <w:rPr>
          <w:b/>
          <w:sz w:val="24"/>
          <w:szCs w:val="24"/>
        </w:rPr>
      </w:pPr>
      <w:bookmarkStart w:id="0" w:name="_GoBack"/>
      <w:bookmarkEnd w:id="0"/>
    </w:p>
    <w:p w:rsidR="00414D28" w:rsidRDefault="00414D28" w:rsidP="00414D28">
      <w:pPr>
        <w:spacing w:line="240" w:lineRule="auto"/>
        <w:ind w:firstLine="0"/>
        <w:rPr>
          <w:b/>
          <w:sz w:val="24"/>
          <w:szCs w:val="24"/>
        </w:rPr>
      </w:pPr>
    </w:p>
    <w:p w:rsidR="00414D28" w:rsidRPr="00FD5BF3" w:rsidRDefault="00414D28" w:rsidP="00414D28">
      <w:pPr>
        <w:spacing w:line="240" w:lineRule="auto"/>
        <w:ind w:firstLine="0"/>
        <w:rPr>
          <w:sz w:val="24"/>
          <w:szCs w:val="24"/>
        </w:rPr>
      </w:pPr>
      <w:r w:rsidRPr="00FD5BF3">
        <w:rPr>
          <w:b/>
          <w:sz w:val="24"/>
          <w:szCs w:val="24"/>
        </w:rPr>
        <w:lastRenderedPageBreak/>
        <w:t>4. Управленческое решение</w:t>
      </w:r>
      <w:r w:rsidRPr="00FD5BF3">
        <w:rPr>
          <w:sz w:val="24"/>
          <w:szCs w:val="24"/>
        </w:rPr>
        <w:t xml:space="preserve"> (проект)</w:t>
      </w:r>
    </w:p>
    <w:p w:rsidR="00414D28" w:rsidRPr="00FD5BF3" w:rsidRDefault="00414D28" w:rsidP="00414D28">
      <w:pPr>
        <w:spacing w:line="240" w:lineRule="auto"/>
        <w:rPr>
          <w:sz w:val="24"/>
          <w:szCs w:val="24"/>
        </w:rPr>
      </w:pPr>
    </w:p>
    <w:p w:rsidR="00414D28" w:rsidRPr="0037294A" w:rsidRDefault="00414D28" w:rsidP="00414D28">
      <w:pPr>
        <w:spacing w:line="240" w:lineRule="auto"/>
        <w:ind w:firstLine="0"/>
        <w:rPr>
          <w:sz w:val="16"/>
          <w:szCs w:val="16"/>
        </w:rPr>
      </w:pPr>
      <w:r w:rsidRPr="00FD5BF3">
        <w:rPr>
          <w:sz w:val="24"/>
          <w:szCs w:val="24"/>
        </w:rPr>
        <w:t xml:space="preserve">4.1. </w:t>
      </w:r>
      <w:r>
        <w:rPr>
          <w:sz w:val="24"/>
          <w:szCs w:val="24"/>
        </w:rPr>
        <w:t xml:space="preserve">Рекомендации по адаптации основных структурных элементов </w:t>
      </w:r>
      <w:proofErr w:type="spellStart"/>
      <w:r>
        <w:rPr>
          <w:sz w:val="24"/>
          <w:szCs w:val="24"/>
        </w:rPr>
        <w:t>обьекта</w:t>
      </w:r>
      <w:proofErr w:type="spell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0"/>
        <w:gridCol w:w="4870"/>
        <w:gridCol w:w="3775"/>
      </w:tblGrid>
      <w:tr w:rsidR="00414D28" w:rsidRPr="00A60470" w:rsidTr="008A198C">
        <w:trPr>
          <w:trHeight w:val="998"/>
        </w:trPr>
        <w:tc>
          <w:tcPr>
            <w:tcW w:w="368" w:type="pct"/>
            <w:vAlign w:val="center"/>
          </w:tcPr>
          <w:p w:rsidR="00414D28" w:rsidRPr="00A60470" w:rsidRDefault="00414D28" w:rsidP="008A198C">
            <w:pPr>
              <w:spacing w:line="240" w:lineRule="auto"/>
              <w:ind w:firstLine="26"/>
              <w:jc w:val="center"/>
              <w:rPr>
                <w:sz w:val="24"/>
                <w:szCs w:val="24"/>
              </w:rPr>
            </w:pPr>
            <w:r w:rsidRPr="00A60470">
              <w:rPr>
                <w:sz w:val="24"/>
                <w:szCs w:val="24"/>
              </w:rPr>
              <w:t>№№</w:t>
            </w:r>
          </w:p>
          <w:p w:rsidR="00414D28" w:rsidRPr="00A60470" w:rsidRDefault="00414D28" w:rsidP="008A198C">
            <w:pPr>
              <w:ind w:firstLine="26"/>
              <w:jc w:val="center"/>
              <w:rPr>
                <w:sz w:val="24"/>
                <w:szCs w:val="24"/>
              </w:rPr>
            </w:pPr>
            <w:r w:rsidRPr="00A60470">
              <w:rPr>
                <w:sz w:val="24"/>
                <w:szCs w:val="24"/>
              </w:rPr>
              <w:t>п \п</w:t>
            </w:r>
          </w:p>
        </w:tc>
        <w:tc>
          <w:tcPr>
            <w:tcW w:w="2609" w:type="pct"/>
            <w:vAlign w:val="center"/>
          </w:tcPr>
          <w:p w:rsidR="00414D28" w:rsidRPr="00A60470" w:rsidRDefault="00414D28" w:rsidP="008A198C">
            <w:pPr>
              <w:spacing w:line="240" w:lineRule="auto"/>
              <w:ind w:firstLine="26"/>
              <w:jc w:val="center"/>
              <w:rPr>
                <w:sz w:val="24"/>
                <w:szCs w:val="24"/>
              </w:rPr>
            </w:pPr>
            <w:r w:rsidRPr="00A60470">
              <w:rPr>
                <w:b/>
                <w:sz w:val="24"/>
                <w:szCs w:val="24"/>
              </w:rPr>
              <w:t>Основные структурно-функциональные зоны</w:t>
            </w:r>
            <w:r>
              <w:rPr>
                <w:b/>
                <w:sz w:val="24"/>
                <w:szCs w:val="24"/>
              </w:rPr>
              <w:t xml:space="preserve"> объекта</w:t>
            </w:r>
          </w:p>
        </w:tc>
        <w:tc>
          <w:tcPr>
            <w:tcW w:w="2023" w:type="pct"/>
            <w:vAlign w:val="center"/>
          </w:tcPr>
          <w:p w:rsidR="00414D28" w:rsidRDefault="00414D28" w:rsidP="008A198C">
            <w:pPr>
              <w:spacing w:line="240" w:lineRule="auto"/>
              <w:ind w:firstLine="2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Рекомендации по адаптации </w:t>
            </w:r>
            <w:proofErr w:type="spellStart"/>
            <w:r>
              <w:rPr>
                <w:b/>
                <w:sz w:val="24"/>
                <w:szCs w:val="24"/>
              </w:rPr>
              <w:t>обьекта</w:t>
            </w:r>
            <w:proofErr w:type="spellEnd"/>
            <w:r>
              <w:rPr>
                <w:b/>
                <w:sz w:val="24"/>
                <w:szCs w:val="24"/>
              </w:rPr>
              <w:t xml:space="preserve"> (вид работы)</w:t>
            </w:r>
          </w:p>
          <w:p w:rsidR="00414D28" w:rsidRPr="00A60470" w:rsidRDefault="00414D28" w:rsidP="008A198C">
            <w:pPr>
              <w:spacing w:line="240" w:lineRule="auto"/>
              <w:ind w:firstLine="26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Арена Ерофей</w:t>
            </w:r>
          </w:p>
        </w:tc>
      </w:tr>
    </w:tbl>
    <w:p w:rsidR="00A96F99" w:rsidRDefault="00A96F99"/>
    <w:sectPr w:rsidR="00A96F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8FD"/>
    <w:rsid w:val="00414D28"/>
    <w:rsid w:val="00A658FD"/>
    <w:rsid w:val="00A96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D929B1-BE34-48D1-9869-0A64E49D6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4D28"/>
    <w:pPr>
      <w:spacing w:after="0" w:line="360" w:lineRule="auto"/>
      <w:ind w:firstLine="851"/>
      <w:jc w:val="both"/>
    </w:pPr>
    <w:rPr>
      <w:rFonts w:ascii="Times New Roman" w:eastAsia="Calibri" w:hAnsi="Times New Roman" w:cs="Times New Roman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309</Words>
  <Characters>1766</Characters>
  <Application>Microsoft Office Word</Application>
  <DocSecurity>0</DocSecurity>
  <Lines>14</Lines>
  <Paragraphs>4</Paragraphs>
  <ScaleCrop>false</ScaleCrop>
  <Company/>
  <LinksUpToDate>false</LinksUpToDate>
  <CharactersWithSpaces>2071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2017-03-30T05:50:00Z</dcterms:created>
  <dcterms:modified xsi:type="dcterms:W3CDTF">2017-03-30T05:51:00Z</dcterms:modified>
</cp:coreProperties>
</file>