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81B" w:rsidRPr="001220E3" w:rsidRDefault="00FA381B" w:rsidP="00FA381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1220E3">
        <w:rPr>
          <w:rFonts w:ascii="Times New Roman" w:eastAsia="Calibri" w:hAnsi="Times New Roman" w:cs="Times New Roman"/>
          <w:sz w:val="26"/>
          <w:szCs w:val="26"/>
        </w:rPr>
        <w:t>Извещение о проведении открытого аукциона.</w:t>
      </w:r>
    </w:p>
    <w:p w:rsidR="00FA381B" w:rsidRPr="001220E3" w:rsidRDefault="00FA381B" w:rsidP="00FA381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FA381B" w:rsidRPr="001220E3" w:rsidRDefault="00FA381B" w:rsidP="00F3319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1. Наименование аукциона: открытый аукцион №</w:t>
      </w:r>
      <w:r w:rsidR="00F3682F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05D8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F3682F" w:rsidRPr="001220E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право заключения договор</w:t>
      </w:r>
      <w:r w:rsidR="003B3448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размещение нестационарн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торгов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территории </w:t>
      </w:r>
      <w:r w:rsidR="00EB5161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территории земельного участка, находящегося по адресу: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г. Хабаровск, ул. Морозова Павла Леонтьевича- ул. Флегонтова- ул. Индустриальная. Кадастровый номер 27:23:0000000:28150</w:t>
      </w:r>
    </w:p>
    <w:p w:rsidR="00FA381B" w:rsidRPr="001220E3" w:rsidRDefault="00FA381B" w:rsidP="00983F5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Организатор аукциона: </w:t>
      </w:r>
      <w:r w:rsidR="00983F52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Краевое государственное автономное учреждение "Спортивная школа олимпийского резерва по хоккею с мячом "СКА-Нефтяник"</w:t>
      </w:r>
      <w:r w:rsidR="003451F7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(КГАУ СШОРХМ «СКА-Нефтяник»)</w:t>
      </w:r>
      <w:r w:rsidR="008B43D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83F52" w:rsidRPr="001220E3" w:rsidRDefault="001220E3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Адрес О</w:t>
      </w:r>
      <w:r w:rsidR="00FA381B" w:rsidRPr="001220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рганизатора: </w:t>
      </w:r>
      <w:r w:rsidR="00983F52" w:rsidRPr="001220E3">
        <w:rPr>
          <w:rFonts w:ascii="Times New Roman" w:hAnsi="Times New Roman"/>
          <w:sz w:val="26"/>
          <w:szCs w:val="26"/>
        </w:rPr>
        <w:t>г. Хабаровск, ул. Морозова Павла Леонтьевича, 83</w:t>
      </w:r>
    </w:p>
    <w:p w:rsidR="00FA381B" w:rsidRPr="001220E3" w:rsidRDefault="00FA381B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Почтовый адрес: </w:t>
      </w:r>
      <w:r w:rsidR="00983F52" w:rsidRPr="001220E3">
        <w:rPr>
          <w:rFonts w:ascii="Times New Roman" w:hAnsi="Times New Roman"/>
          <w:sz w:val="26"/>
          <w:szCs w:val="26"/>
        </w:rPr>
        <w:t>6800</w:t>
      </w:r>
      <w:r w:rsidR="008D2722" w:rsidRPr="001220E3">
        <w:rPr>
          <w:rFonts w:ascii="Times New Roman" w:hAnsi="Times New Roman"/>
          <w:sz w:val="26"/>
          <w:szCs w:val="26"/>
        </w:rPr>
        <w:t>12</w:t>
      </w:r>
      <w:r w:rsidR="00983F52" w:rsidRPr="001220E3">
        <w:rPr>
          <w:rFonts w:ascii="Times New Roman" w:hAnsi="Times New Roman"/>
          <w:sz w:val="26"/>
          <w:szCs w:val="26"/>
        </w:rPr>
        <w:t>, г. Хабаровск, ул. Морозова Павла Леонтьевича, 83</w:t>
      </w:r>
    </w:p>
    <w:p w:rsidR="00983F52" w:rsidRPr="001220E3" w:rsidRDefault="00FA381B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Адрес электронной почты:</w:t>
      </w:r>
      <w:r w:rsid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83F52" w:rsidRPr="001220E3">
        <w:rPr>
          <w:rFonts w:ascii="Times New Roman" w:hAnsi="Times New Roman" w:cs="Times New Roman"/>
          <w:color w:val="000000" w:themeColor="text1"/>
          <w:sz w:val="26"/>
          <w:szCs w:val="26"/>
        </w:rPr>
        <w:t>komerotdel@mail.ru</w:t>
      </w:r>
    </w:p>
    <w:p w:rsidR="00FA381B" w:rsidRPr="001220E3" w:rsidRDefault="00FA381B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Телефон: </w:t>
      </w:r>
      <w:r w:rsidR="00983F52" w:rsidRP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 (4212) 61-14-14</w:t>
      </w:r>
    </w:p>
    <w:p w:rsidR="00765E96" w:rsidRPr="00765E96" w:rsidRDefault="00FA381B" w:rsidP="00765E9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Контактное лицо: </w:t>
      </w:r>
      <w:proofErr w:type="spellStart"/>
      <w:r w:rsidR="009F210B" w:rsidRPr="001220E3">
        <w:rPr>
          <w:rFonts w:ascii="Times New Roman" w:hAnsi="Times New Roman" w:cs="Times New Roman"/>
          <w:sz w:val="26"/>
          <w:szCs w:val="26"/>
        </w:rPr>
        <w:t>Хмелёва</w:t>
      </w:r>
      <w:proofErr w:type="spellEnd"/>
      <w:r w:rsidR="009F210B" w:rsidRPr="001220E3">
        <w:rPr>
          <w:rFonts w:ascii="Times New Roman" w:hAnsi="Times New Roman" w:cs="Times New Roman"/>
          <w:sz w:val="26"/>
          <w:szCs w:val="26"/>
        </w:rPr>
        <w:t xml:space="preserve"> Олеся Викторовна, </w:t>
      </w:r>
      <w:proofErr w:type="spellStart"/>
      <w:r w:rsidR="00765E96">
        <w:rPr>
          <w:rFonts w:ascii="Times New Roman" w:hAnsi="Times New Roman" w:cs="Times New Roman"/>
          <w:sz w:val="26"/>
          <w:szCs w:val="26"/>
        </w:rPr>
        <w:t>Агаркова</w:t>
      </w:r>
      <w:proofErr w:type="spellEnd"/>
      <w:r w:rsidR="00765E96">
        <w:rPr>
          <w:rFonts w:ascii="Times New Roman" w:hAnsi="Times New Roman" w:cs="Times New Roman"/>
          <w:sz w:val="26"/>
          <w:szCs w:val="26"/>
        </w:rPr>
        <w:t xml:space="preserve"> Дарья Дмитриевна</w:t>
      </w:r>
    </w:p>
    <w:p w:rsidR="00FA381B" w:rsidRPr="001220E3" w:rsidRDefault="00F3682F" w:rsidP="00F368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Официальный с</w:t>
      </w:r>
      <w:r w:rsidR="005D7B2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айт 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Российской Федерации для размещения информации о </w:t>
      </w:r>
      <w:proofErr w:type="gramStart"/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торгах </w:t>
      </w:r>
      <w:r w:rsidR="005D7B2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proofErr w:type="gramEnd"/>
      <w:r w:rsidR="005D7B2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6" w:history="1">
        <w:r w:rsidR="005D7B23" w:rsidRPr="001220E3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ru-RU"/>
          </w:rPr>
          <w:t>http://torgi.gov.ru/</w:t>
        </w:r>
      </w:hyperlink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5D7B23" w:rsidRPr="001220E3" w:rsidRDefault="00442303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iCs/>
          <w:color w:val="000000"/>
          <w:sz w:val="26"/>
          <w:szCs w:val="26"/>
        </w:rPr>
        <w:t>Форма проведения аукциона</w:t>
      </w:r>
      <w:r w:rsidR="005D7B23" w:rsidRPr="001220E3">
        <w:rPr>
          <w:rFonts w:ascii="Times New Roman" w:hAnsi="Times New Roman" w:cs="Times New Roman"/>
          <w:iCs/>
          <w:color w:val="000000"/>
          <w:sz w:val="26"/>
          <w:szCs w:val="26"/>
        </w:rPr>
        <w:t>: открытый аукцион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 торгов вправе отказаться от проведения аукциона в любое время, но не позднее чем за 1 день до наступления даты его проведения</w:t>
      </w:r>
    </w:p>
    <w:p w:rsidR="008B43DF" w:rsidRDefault="00F3682F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Основани</w:t>
      </w:r>
      <w:r w:rsidR="008B43D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проведения аукциона: </w:t>
      </w:r>
    </w:p>
    <w:p w:rsidR="00FA381B" w:rsidRDefault="008B43DF" w:rsidP="008B43D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hyperlink r:id="rId7" w:history="1">
        <w:r w:rsidR="00FA381B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</w:t>
        </w:r>
      </w:hyperlink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г.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Хабаровска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4225 "Об утверждении схемы размещения нестационарных торговых объектов на территории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городского округа "Г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ород Хабаровск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";</w:t>
      </w:r>
    </w:p>
    <w:p w:rsidR="008B43DF" w:rsidRPr="001220E3" w:rsidRDefault="008B43DF" w:rsidP="008B43D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приказ от 29.07.2021 № 01-05/187 «О проведении открытого аукциона»</w:t>
      </w:r>
      <w:r w:rsidR="001E1F8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3319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Предмет аукциона: право 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заключени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</w:t>
      </w:r>
      <w:r w:rsidR="003B3448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размещение нестационарн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торгов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территории земельного участка, находящегося по адресу: г. Хабаровск, ул. Морозова Павла Леонтьевича- ул. Флегонтова- ул. Индустриальная. Кадастровый номер 27:23:0000000:28150. </w:t>
      </w:r>
      <w:r w:rsidR="00655F6C">
        <w:rPr>
          <w:rFonts w:ascii="Times New Roman" w:eastAsia="Times New Roman" w:hAnsi="Times New Roman" w:cs="Times New Roman"/>
          <w:sz w:val="26"/>
          <w:szCs w:val="26"/>
          <w:lang w:eastAsia="ru-RU"/>
        </w:rPr>
        <w:t>(лоты №№ 1-20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в соответствии с таблицей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лотов (</w:t>
      </w:r>
      <w:hyperlink w:anchor="P105" w:history="1">
        <w:r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извещению</w:t>
      </w:r>
      <w:r w:rsidR="00F33199" w:rsidRPr="001220E3">
        <w:rPr>
          <w:rFonts w:ascii="Times New Roman" w:eastAsia="Calibri" w:hAnsi="Times New Roman" w:cs="Times New Roman"/>
          <w:sz w:val="26"/>
          <w:szCs w:val="26"/>
        </w:rPr>
        <w:t xml:space="preserve"> о проведении открытого аукциона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цена аукциона устанавливается в соответствии с таблицей лотов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hyperlink w:anchor="P105" w:history="1">
        <w:r w:rsidR="00F33199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 к извещению</w:t>
      </w:r>
      <w:r w:rsidR="00F33199" w:rsidRPr="001220E3">
        <w:rPr>
          <w:rFonts w:ascii="Times New Roman" w:eastAsia="Calibri" w:hAnsi="Times New Roman" w:cs="Times New Roman"/>
          <w:sz w:val="26"/>
          <w:szCs w:val="26"/>
        </w:rPr>
        <w:t xml:space="preserve"> о проведении открытого аукциона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5. Осмотр места размещения НТО осуществляется заинтересованным лицом самостоятельно на основании аукционной документации. В случае возникновения у заинтересованного лица проблемы с идентификацией места размещения нестационарного торгового объекта осмотр указанного места может осуществляться по письменному заявлению заинтересованного лица при согласовании с организатором торгов даты и времени осмотра. Осмотр не осуществляется менее чем за 3 рабочих дня до окончания срока подачи заявок на участие в аукционе.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Время и дата осмотра места размещения НТО: по согласованию с организатором.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6. Критерий определения победителя: наиболее высокая цена за право размещения нестационарного торгового объекта.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 Срок заключения договора на размещение нестационарного торгового объекта: не </w:t>
      </w:r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ранее 10 и не позднее 20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календарных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дней </w:t>
      </w:r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с даты опубликования результатов аукциона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 Порядок и сроки внесения итоговой цены предмета аукциона: в соответствии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 проектом договора.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 "Шаг аукциона" составляет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3% от начальной цены договора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10. Сведения о месте, дате, времени и порядке проведения аукциона: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ЛОТ 1: «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16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2021г. в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2: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 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45 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3: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сентября 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в 1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0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4: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5: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6: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7: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8: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сентября 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час.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9: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11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10: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11: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00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12: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13: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2 час. 3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0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14: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15: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ЛОТ 16: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«16»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00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17: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«16»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18: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«16» сентября 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19: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«16»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45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A83075" w:rsidRPr="00FD7538" w:rsidRDefault="00A83075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20: </w:t>
      </w:r>
      <w:r w:rsidR="00765E96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«16» сентября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. в 1</w:t>
      </w:r>
      <w:r w:rsidR="003E4E72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час. 00 мин. по адресу: Россия, Хабаровский край, г. Хабаровск, ул. Морозова Павла Леонтьевича, 83, здание Арена «Ерофей», кабинет № 1053, 1 этаж.</w:t>
      </w:r>
    </w:p>
    <w:p w:rsidR="00FA381B" w:rsidRPr="00FD7538" w:rsidRDefault="00FA381B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Порядок проведения аукциона входит в состав аукционной документации.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11. Заявка на участие в аукционе:</w:t>
      </w:r>
    </w:p>
    <w:p w:rsidR="00A83075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11.1. Форма заявки: </w:t>
      </w:r>
      <w:hyperlink w:anchor="P261" w:history="1">
        <w:r w:rsidR="001220E3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3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аукционной документации. 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11.2. Порядок приема заявки: в соответствии с </w:t>
      </w:r>
      <w:hyperlink w:anchor="P133" w:history="1">
        <w:r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частью </w:t>
        </w:r>
        <w:r w:rsidR="00A83075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5</w:t>
        </w:r>
      </w:hyperlink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аукционной документации (</w:t>
      </w:r>
      <w:r w:rsidR="00A8307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«Рассмотрение заявок и допуск к участию в аукционе»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11.3. Начало приема заявок: </w:t>
      </w:r>
    </w:p>
    <w:p w:rsidR="00B8299E" w:rsidRPr="001220E3" w:rsidRDefault="00B8299E" w:rsidP="00B8299E">
      <w:pPr>
        <w:pStyle w:val="a5"/>
        <w:widowControl w:val="0"/>
        <w:tabs>
          <w:tab w:val="left" w:pos="1276"/>
        </w:tabs>
        <w:ind w:left="0" w:firstLine="567"/>
        <w:jc w:val="both"/>
        <w:rPr>
          <w:sz w:val="26"/>
          <w:szCs w:val="26"/>
        </w:rPr>
      </w:pPr>
      <w:r w:rsidRPr="00FD7538">
        <w:rPr>
          <w:sz w:val="26"/>
          <w:szCs w:val="26"/>
        </w:rPr>
        <w:t>«</w:t>
      </w:r>
      <w:r w:rsidR="003B3448">
        <w:rPr>
          <w:sz w:val="26"/>
          <w:szCs w:val="26"/>
          <w:u w:val="single"/>
        </w:rPr>
        <w:t>5</w:t>
      </w:r>
      <w:r w:rsidRPr="00FD7538">
        <w:rPr>
          <w:sz w:val="26"/>
          <w:szCs w:val="26"/>
        </w:rPr>
        <w:t xml:space="preserve">» </w:t>
      </w:r>
      <w:r w:rsidR="00765E96" w:rsidRPr="00FD7538">
        <w:rPr>
          <w:sz w:val="26"/>
          <w:szCs w:val="26"/>
          <w:u w:val="single"/>
        </w:rPr>
        <w:t>августа</w:t>
      </w:r>
      <w:r w:rsidRPr="00FD7538">
        <w:rPr>
          <w:sz w:val="26"/>
          <w:szCs w:val="26"/>
        </w:rPr>
        <w:t xml:space="preserve"> 2021 года</w:t>
      </w:r>
      <w:r w:rsidRPr="001220E3">
        <w:rPr>
          <w:sz w:val="26"/>
          <w:szCs w:val="26"/>
        </w:rPr>
        <w:t xml:space="preserve"> в </w:t>
      </w:r>
      <w:r w:rsidR="00475FD2" w:rsidRPr="001220E3">
        <w:rPr>
          <w:sz w:val="26"/>
          <w:szCs w:val="26"/>
        </w:rPr>
        <w:t>9</w:t>
      </w:r>
      <w:r w:rsidR="00FD7538">
        <w:rPr>
          <w:sz w:val="26"/>
          <w:szCs w:val="26"/>
        </w:rPr>
        <w:t xml:space="preserve"> час. 15</w:t>
      </w:r>
      <w:r w:rsidRPr="001220E3">
        <w:rPr>
          <w:sz w:val="26"/>
          <w:szCs w:val="26"/>
        </w:rPr>
        <w:t xml:space="preserve"> мин. по местному времени по адресу: г.</w:t>
      </w:r>
      <w:r w:rsidRPr="001220E3">
        <w:rPr>
          <w:sz w:val="26"/>
          <w:szCs w:val="26"/>
          <w:lang w:val="en-US"/>
        </w:rPr>
        <w:t> </w:t>
      </w:r>
      <w:r w:rsidRPr="001220E3">
        <w:rPr>
          <w:sz w:val="26"/>
          <w:szCs w:val="26"/>
        </w:rPr>
        <w:t xml:space="preserve">Хабаровск, ул. Павла Леонтьевича Морозова, 83, кабинет № </w:t>
      </w:r>
      <w:r w:rsidR="009F210B" w:rsidRPr="001220E3">
        <w:rPr>
          <w:sz w:val="26"/>
          <w:szCs w:val="26"/>
        </w:rPr>
        <w:t>1013</w:t>
      </w:r>
      <w:r w:rsidRPr="001220E3">
        <w:rPr>
          <w:sz w:val="26"/>
          <w:szCs w:val="26"/>
        </w:rPr>
        <w:t>.</w:t>
      </w:r>
    </w:p>
    <w:p w:rsidR="00B8299E" w:rsidRPr="001220E3" w:rsidRDefault="00B8299E" w:rsidP="00B8299E">
      <w:pPr>
        <w:pStyle w:val="a5"/>
        <w:widowControl w:val="0"/>
        <w:tabs>
          <w:tab w:val="left" w:pos="1276"/>
        </w:tabs>
        <w:ind w:left="0" w:firstLine="567"/>
        <w:jc w:val="both"/>
        <w:rPr>
          <w:sz w:val="26"/>
          <w:szCs w:val="26"/>
        </w:rPr>
      </w:pPr>
      <w:r w:rsidRPr="001220E3">
        <w:rPr>
          <w:sz w:val="26"/>
          <w:szCs w:val="26"/>
        </w:rPr>
        <w:t xml:space="preserve">Прием заявок и необходимых документов от </w:t>
      </w:r>
      <w:r w:rsidR="001220E3" w:rsidRPr="001220E3">
        <w:rPr>
          <w:sz w:val="26"/>
          <w:szCs w:val="26"/>
        </w:rPr>
        <w:t>Заявителей</w:t>
      </w:r>
      <w:r w:rsidRPr="001220E3">
        <w:rPr>
          <w:sz w:val="26"/>
          <w:szCs w:val="26"/>
        </w:rPr>
        <w:t xml:space="preserve"> </w:t>
      </w:r>
      <w:r w:rsidR="001220E3" w:rsidRPr="001220E3">
        <w:rPr>
          <w:sz w:val="26"/>
          <w:szCs w:val="26"/>
        </w:rPr>
        <w:t xml:space="preserve">(претендентов) </w:t>
      </w:r>
      <w:r w:rsidRPr="001220E3">
        <w:rPr>
          <w:sz w:val="26"/>
          <w:szCs w:val="26"/>
        </w:rPr>
        <w:t xml:space="preserve">на участие в аукционе осуществляется ежедневно с 09 час. </w:t>
      </w:r>
      <w:r w:rsidR="00765E96">
        <w:rPr>
          <w:sz w:val="26"/>
          <w:szCs w:val="26"/>
        </w:rPr>
        <w:t>15</w:t>
      </w:r>
      <w:r w:rsidRPr="001220E3">
        <w:rPr>
          <w:sz w:val="26"/>
          <w:szCs w:val="26"/>
        </w:rPr>
        <w:t xml:space="preserve"> мин. до 1</w:t>
      </w:r>
      <w:r w:rsidR="00127100">
        <w:rPr>
          <w:sz w:val="26"/>
          <w:szCs w:val="26"/>
        </w:rPr>
        <w:t>7</w:t>
      </w:r>
      <w:r w:rsidRPr="001220E3">
        <w:rPr>
          <w:sz w:val="26"/>
          <w:szCs w:val="26"/>
        </w:rPr>
        <w:t xml:space="preserve"> час. 00 мин. (обед с 13-00 до 14-00) местного времени, в рабочие дни (понедельник – пятница), кроме праздничных дней, по адресу: г.</w:t>
      </w:r>
      <w:r w:rsidRPr="001220E3">
        <w:rPr>
          <w:sz w:val="26"/>
          <w:szCs w:val="26"/>
          <w:lang w:val="en-US"/>
        </w:rPr>
        <w:t> </w:t>
      </w:r>
      <w:r w:rsidRPr="001220E3">
        <w:rPr>
          <w:sz w:val="26"/>
          <w:szCs w:val="26"/>
        </w:rPr>
        <w:t xml:space="preserve">Хабаровск, ул. Павла Леонтьевича Морозова, 83, </w:t>
      </w:r>
      <w:r w:rsidRPr="001220E3">
        <w:rPr>
          <w:sz w:val="26"/>
          <w:szCs w:val="26"/>
          <w:lang w:val="en-US"/>
        </w:rPr>
        <w:t>e</w:t>
      </w:r>
      <w:r w:rsidRPr="001220E3">
        <w:rPr>
          <w:sz w:val="26"/>
          <w:szCs w:val="26"/>
        </w:rPr>
        <w:t>-</w:t>
      </w:r>
      <w:r w:rsidRPr="001220E3">
        <w:rPr>
          <w:sz w:val="26"/>
          <w:szCs w:val="26"/>
          <w:lang w:val="en-US"/>
        </w:rPr>
        <w:t>mail</w:t>
      </w:r>
      <w:r w:rsidRPr="001220E3">
        <w:rPr>
          <w:sz w:val="26"/>
          <w:szCs w:val="26"/>
        </w:rPr>
        <w:t xml:space="preserve">: </w:t>
      </w:r>
      <w:hyperlink r:id="rId8" w:history="1">
        <w:r w:rsidRPr="001220E3">
          <w:rPr>
            <w:rStyle w:val="a3"/>
            <w:sz w:val="26"/>
            <w:szCs w:val="26"/>
            <w:lang w:val="en-US"/>
          </w:rPr>
          <w:t>komerotdel</w:t>
        </w:r>
        <w:r w:rsidRPr="001220E3">
          <w:rPr>
            <w:rStyle w:val="a3"/>
            <w:sz w:val="26"/>
            <w:szCs w:val="26"/>
          </w:rPr>
          <w:t>@</w:t>
        </w:r>
        <w:r w:rsidRPr="001220E3">
          <w:rPr>
            <w:rStyle w:val="a3"/>
            <w:sz w:val="26"/>
            <w:szCs w:val="26"/>
            <w:lang w:val="en-US"/>
          </w:rPr>
          <w:t>mail</w:t>
        </w:r>
        <w:r w:rsidRPr="001220E3">
          <w:rPr>
            <w:rStyle w:val="a3"/>
            <w:sz w:val="26"/>
            <w:szCs w:val="26"/>
          </w:rPr>
          <w:t>.</w:t>
        </w:r>
        <w:proofErr w:type="spellStart"/>
        <w:r w:rsidRPr="001220E3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1220E3">
        <w:rPr>
          <w:sz w:val="26"/>
          <w:szCs w:val="26"/>
        </w:rPr>
        <w:t xml:space="preserve">. Контактные лица: </w:t>
      </w:r>
      <w:proofErr w:type="spellStart"/>
      <w:r w:rsidRPr="001220E3">
        <w:rPr>
          <w:sz w:val="26"/>
          <w:szCs w:val="26"/>
        </w:rPr>
        <w:t>Хмелёва</w:t>
      </w:r>
      <w:proofErr w:type="spellEnd"/>
      <w:r w:rsidRPr="001220E3">
        <w:rPr>
          <w:sz w:val="26"/>
          <w:szCs w:val="26"/>
        </w:rPr>
        <w:t xml:space="preserve"> Олеся Викторовна, </w:t>
      </w:r>
      <w:proofErr w:type="spellStart"/>
      <w:r w:rsidR="00FD7538">
        <w:rPr>
          <w:sz w:val="26"/>
          <w:szCs w:val="26"/>
        </w:rPr>
        <w:t>Агаркова</w:t>
      </w:r>
      <w:proofErr w:type="spellEnd"/>
      <w:r w:rsidR="00FD7538">
        <w:rPr>
          <w:sz w:val="26"/>
          <w:szCs w:val="26"/>
        </w:rPr>
        <w:t xml:space="preserve"> Дарья Дмитриевна</w:t>
      </w:r>
      <w:r w:rsidRPr="001220E3">
        <w:rPr>
          <w:sz w:val="26"/>
          <w:szCs w:val="26"/>
        </w:rPr>
        <w:t xml:space="preserve"> тел. (4212) 61-14-14.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11.4. Окончание приема заявок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9F210B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3B344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</w:t>
      </w:r>
      <w:r w:rsidR="009F210B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3B344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сентября</w:t>
      </w:r>
      <w:r w:rsidR="009F210B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2021 года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1</w:t>
      </w:r>
      <w:r w:rsid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127100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bookmarkStart w:id="0" w:name="_GoBack"/>
      <w:bookmarkEnd w:id="0"/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0 мин. по местному времени по адресу: г. Хабаровск, ул. Павла Леонтьевича Морозова, 83, кабинет № 1013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11.5. Начало рассмотрения заявок: </w:t>
      </w:r>
    </w:p>
    <w:p w:rsidR="00FD7538" w:rsidRDefault="009F210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3B344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3B344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сентября</w:t>
      </w:r>
      <w:r w:rsidR="00475FD2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2021 года в 9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15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мин. по местному времени по адресу: </w:t>
      </w:r>
    </w:p>
    <w:p w:rsidR="00B8299E" w:rsidRPr="001220E3" w:rsidRDefault="009F210B" w:rsidP="00FD7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г. Хабаровск, ул. Павла Леонтьевича Морозова, 83, кабинет № 1013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11.6. Окончание рассмотрения заявок: </w:t>
      </w:r>
      <w:r w:rsidRPr="003B344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не более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65E96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календарных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дней с даты окончания срока подачи заявок.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12. Размер задатка для участия в аукционе определен в размере, установленном таблицей лотов (</w:t>
      </w:r>
      <w:hyperlink w:anchor="P105" w:history="1">
        <w:r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извещению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210B" w:rsidRPr="001220E3">
        <w:rPr>
          <w:rFonts w:ascii="Times New Roman" w:eastAsia="Calibri" w:hAnsi="Times New Roman" w:cs="Times New Roman"/>
          <w:sz w:val="26"/>
          <w:szCs w:val="26"/>
        </w:rPr>
        <w:t>о проведении открытого аукциона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 суммы, выраженной в процентном соотношении от начальной цены аукциона.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13. Порядок внесения и возврата задатка: в соответствии с</w:t>
      </w:r>
      <w:r w:rsidR="000A2BA1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пунктом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1.6 </w:t>
      </w:r>
      <w:r w:rsid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части </w:t>
      </w:r>
      <w:r w:rsidR="00733C4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аукционной документации (</w:t>
      </w:r>
      <w:r w:rsidR="000A2BA1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0A2BA1" w:rsidRPr="001220E3">
        <w:rPr>
          <w:rFonts w:ascii="Times New Roman" w:hAnsi="Times New Roman"/>
          <w:bCs/>
          <w:sz w:val="26"/>
          <w:szCs w:val="26"/>
        </w:rPr>
        <w:t>Задаток и обеспечение исполнения договора: размер, срок, порядок внесения и условий возврата»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14. Реквизиты для перечисления задатка: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 xml:space="preserve">Задаток для участия в аукционе вносится единым платежом на расчетный счет по зачислению задатков по следующим банковским реквизитам: </w:t>
      </w:r>
    </w:p>
    <w:p w:rsidR="00733C4F" w:rsidRPr="00733C4F" w:rsidRDefault="00733C4F" w:rsidP="00733C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Расчетный счет: 03224643080000002200 в Отделении Хабаровск // УФК по Хабаровскому краю г. Хабаровск</w:t>
      </w:r>
    </w:p>
    <w:p w:rsidR="00733C4F" w:rsidRDefault="00733C4F" w:rsidP="00733C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БИК 010813050; </w:t>
      </w:r>
      <w:proofErr w:type="spellStart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</w:t>
      </w:r>
      <w:proofErr w:type="spellEnd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/</w:t>
      </w:r>
      <w:proofErr w:type="spellStart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сч</w:t>
      </w:r>
      <w:proofErr w:type="spellEnd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40102810845370000014, получатель: Министерство финансов Хабаровского края (КГАУ СШОРХМ «СКА-Нефтяник» </w:t>
      </w:r>
    </w:p>
    <w:p w:rsidR="00733C4F" w:rsidRPr="00733C4F" w:rsidRDefault="00733C4F" w:rsidP="00733C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л/с </w:t>
      </w:r>
      <w:r w:rsidRPr="00733C4F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30226Щ45940</w:t>
      </w: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); ИНН </w:t>
      </w:r>
      <w:r w:rsidRPr="00733C4F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2722130161</w:t>
      </w: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КПП </w:t>
      </w:r>
      <w:r w:rsidRPr="00733C4F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272301001</w:t>
      </w: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33C4F" w:rsidRPr="00733C4F" w:rsidRDefault="00733C4F" w:rsidP="00733C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платежном поручении (квитанции) об оплате задатка на перечисление денежных средств необходимо указывать: «Задаток на право участия в аукционе от «___</w:t>
      </w:r>
      <w:proofErr w:type="gramStart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 20___г. </w:t>
      </w:r>
      <w:r w:rsidRPr="00733C4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(указывается дата аукциона) </w:t>
      </w: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размещение НТО лот №______, по заявке №_____</w:t>
      </w:r>
      <w:r w:rsidRPr="00733C4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___,</w:t>
      </w: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НДС не облагается. КБК 00011030000000000510, ОКТМО 08701000»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>Сумма задатка НДС не облагается.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 xml:space="preserve">При оформлении платежного поручения в графе «Получатель» необходимо правильно указывать название ПОЛУЧАТЕЛЯ. 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>Заявителям - плательщикам необходимо в соответствующей графе платежного поручения указывать свой ИНН.</w:t>
      </w:r>
    </w:p>
    <w:p w:rsidR="000A2BA1" w:rsidRPr="001220E3" w:rsidRDefault="000A2BA1" w:rsidP="0068053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hAnsi="Times New Roman" w:cs="Times New Roman"/>
          <w:sz w:val="26"/>
          <w:szCs w:val="26"/>
        </w:rPr>
        <w:t>Плательщиком по оплате задатка на основании поданной заявки может быть только заявитель. Не допускается перечисление задатка иными лицами</w:t>
      </w:r>
      <w:r w:rsidRPr="001220E3">
        <w:rPr>
          <w:sz w:val="26"/>
          <w:szCs w:val="26"/>
        </w:rPr>
        <w:t>.</w:t>
      </w:r>
    </w:p>
    <w:p w:rsidR="00F33199" w:rsidRDefault="00F33199">
      <w:pPr>
        <w:sectPr w:rsidR="00F3319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3199" w:rsidRDefault="00F33199" w:rsidP="00F33199">
      <w:pPr>
        <w:widowControl w:val="0"/>
        <w:spacing w:before="46" w:after="0" w:line="240" w:lineRule="auto"/>
        <w:ind w:left="4453" w:right="395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0465F">
        <w:rPr>
          <w:rFonts w:ascii="Times New Roman" w:eastAsia="Times New Roman" w:hAnsi="Times New Roman" w:cs="Times New Roman"/>
          <w:sz w:val="20"/>
          <w:szCs w:val="20"/>
        </w:rPr>
        <w:t>Приложение</w:t>
      </w:r>
      <w:r w:rsidRPr="0050465F">
        <w:rPr>
          <w:rFonts w:ascii="Times New Roman" w:eastAsia="Times New Roman" w:hAnsi="Times New Roman" w:cs="Times New Roman"/>
          <w:spacing w:val="58"/>
          <w:sz w:val="20"/>
          <w:szCs w:val="20"/>
        </w:rPr>
        <w:t xml:space="preserve"> №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</w:p>
    <w:p w:rsidR="00F33199" w:rsidRDefault="00F33199" w:rsidP="00F33199">
      <w:pPr>
        <w:widowControl w:val="0"/>
        <w:spacing w:before="46" w:after="0" w:line="240" w:lineRule="auto"/>
        <w:ind w:left="4453" w:right="395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0465F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F33199">
        <w:rPr>
          <w:rFonts w:ascii="Times New Roman" w:eastAsia="Times New Roman" w:hAnsi="Times New Roman" w:cs="Times New Roman"/>
          <w:sz w:val="20"/>
          <w:szCs w:val="20"/>
        </w:rPr>
        <w:t>звещени</w:t>
      </w:r>
      <w:r>
        <w:rPr>
          <w:rFonts w:ascii="Times New Roman" w:eastAsia="Times New Roman" w:hAnsi="Times New Roman" w:cs="Times New Roman"/>
          <w:sz w:val="20"/>
          <w:szCs w:val="20"/>
        </w:rPr>
        <w:t>ю</w:t>
      </w:r>
      <w:r w:rsidRPr="00F33199">
        <w:rPr>
          <w:rFonts w:ascii="Times New Roman" w:eastAsia="Times New Roman" w:hAnsi="Times New Roman" w:cs="Times New Roman"/>
          <w:sz w:val="20"/>
          <w:szCs w:val="20"/>
        </w:rPr>
        <w:t xml:space="preserve"> о проведении открытого аукциона</w:t>
      </w:r>
    </w:p>
    <w:p w:rsidR="00F33199" w:rsidRPr="0050465F" w:rsidRDefault="00F33199" w:rsidP="00F33199">
      <w:pPr>
        <w:widowControl w:val="0"/>
        <w:spacing w:after="0" w:line="240" w:lineRule="auto"/>
        <w:ind w:left="4470" w:right="127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465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</w:t>
      </w:r>
    </w:p>
    <w:p w:rsidR="00F33199" w:rsidRPr="0050465F" w:rsidRDefault="00F33199" w:rsidP="00F33199">
      <w:pPr>
        <w:widowControl w:val="0"/>
        <w:spacing w:after="0" w:line="240" w:lineRule="auto"/>
        <w:ind w:right="127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8D5626">
        <w:rPr>
          <w:rFonts w:ascii="Times New Roman" w:eastAsia="Times New Roman" w:hAnsi="Times New Roman" w:cs="Times New Roman"/>
          <w:b/>
          <w:sz w:val="24"/>
          <w:szCs w:val="24"/>
        </w:rPr>
        <w:t xml:space="preserve">  Лоты открытого аукциона № 1-2</w:t>
      </w:r>
      <w:r w:rsidR="00655F6C">
        <w:rPr>
          <w:rFonts w:ascii="Times New Roman" w:eastAsia="Times New Roman" w:hAnsi="Times New Roman" w:cs="Times New Roman"/>
          <w:b/>
          <w:sz w:val="24"/>
          <w:szCs w:val="24"/>
        </w:rPr>
        <w:t>0</w:t>
      </w:r>
    </w:p>
    <w:p w:rsidR="00F33199" w:rsidRPr="0050465F" w:rsidRDefault="00F33199" w:rsidP="00F33199">
      <w:pPr>
        <w:widowControl w:val="0"/>
        <w:spacing w:after="0" w:line="240" w:lineRule="auto"/>
        <w:ind w:right="127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59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276"/>
        <w:gridCol w:w="1417"/>
        <w:gridCol w:w="1559"/>
        <w:gridCol w:w="1560"/>
        <w:gridCol w:w="1275"/>
        <w:gridCol w:w="1701"/>
        <w:gridCol w:w="1389"/>
        <w:gridCol w:w="2864"/>
      </w:tblGrid>
      <w:tr w:rsidR="002A7EB7" w:rsidRPr="002471D3" w:rsidTr="002A7EB7">
        <w:trPr>
          <w:trHeight w:val="20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2471D3" w:rsidP="00907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размещения нестационарного торгового объекта (согласно схеме –Приложение №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1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3B3448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нестационарного торгового объекта (согласно Приложению №9)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Целевое использование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3B3448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земельного участка (кв.м)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3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цена (размер платы за 3 года,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Шаг аукциона 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 размещения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задатка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Краткие технические характеристики</w:t>
            </w:r>
          </w:p>
        </w:tc>
      </w:tr>
      <w:tr w:rsidR="002A7EB7" w:rsidRPr="002471D3" w:rsidTr="002A7EB7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1D3" w:rsidRPr="002471D3" w:rsidRDefault="002471D3" w:rsidP="002471D3">
            <w:pPr>
              <w:widowControl w:val="0"/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1D3" w:rsidRPr="002471D3" w:rsidRDefault="002471D3" w:rsidP="002471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168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</w:t>
            </w:r>
            <w:r w:rsidR="002168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.2021г. по 3</w:t>
            </w:r>
            <w:r w:rsidR="002168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 w:rsidR="002168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1D3" w:rsidRPr="002471D3" w:rsidRDefault="002471D3" w:rsidP="0024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1D3" w:rsidRPr="002471D3" w:rsidRDefault="002471D3" w:rsidP="002471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471D3" w:rsidRPr="002471D3" w:rsidRDefault="002471D3" w:rsidP="002471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471D3" w:rsidRPr="002471D3" w:rsidRDefault="002471D3" w:rsidP="002471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949 906,44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28 497,19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189 981,29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45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4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5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949 906,44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28 497,19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189 981,29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40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633 270,96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126 654,19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16856" w:rsidRPr="002471D3" w:rsidTr="00A76C21">
        <w:trPr>
          <w:trHeight w:val="25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1 477 632,24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44 328,97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Default="00216856" w:rsidP="00216856">
            <w:r w:rsidRPr="00041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года (с 01.10.2021г. по 30.09.2024г)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856" w:rsidRPr="002471D3" w:rsidRDefault="00216856" w:rsidP="0021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295 526,45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45 кВт (прокладка кабеля от точки подключения до </w:t>
            </w:r>
            <w:r w:rsidRPr="00247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16856" w:rsidRPr="002471D3" w:rsidRDefault="00216856" w:rsidP="00216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16856" w:rsidRPr="002471D3" w:rsidRDefault="00216856" w:rsidP="00216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7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</w:tbl>
    <w:p w:rsidR="00F33199" w:rsidRDefault="00F33199" w:rsidP="00F33199"/>
    <w:p w:rsidR="006A7B17" w:rsidRDefault="006A7B17"/>
    <w:sectPr w:rsidR="006A7B17" w:rsidSect="00B332F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FA0A6E"/>
    <w:multiLevelType w:val="hybridMultilevel"/>
    <w:tmpl w:val="94A28576"/>
    <w:lvl w:ilvl="0" w:tplc="68920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1BF"/>
    <w:rsid w:val="000A2BA1"/>
    <w:rsid w:val="001220E3"/>
    <w:rsid w:val="00127100"/>
    <w:rsid w:val="00186193"/>
    <w:rsid w:val="001E1F8A"/>
    <w:rsid w:val="00216856"/>
    <w:rsid w:val="002471D3"/>
    <w:rsid w:val="002A0E30"/>
    <w:rsid w:val="002A7EB7"/>
    <w:rsid w:val="003451F7"/>
    <w:rsid w:val="003B3448"/>
    <w:rsid w:val="003E4E72"/>
    <w:rsid w:val="00442303"/>
    <w:rsid w:val="00475FD2"/>
    <w:rsid w:val="005A0EF7"/>
    <w:rsid w:val="005D7B23"/>
    <w:rsid w:val="00635485"/>
    <w:rsid w:val="00655F6C"/>
    <w:rsid w:val="00680539"/>
    <w:rsid w:val="006A7B17"/>
    <w:rsid w:val="006C276B"/>
    <w:rsid w:val="00733C4F"/>
    <w:rsid w:val="00765E96"/>
    <w:rsid w:val="007E3DDB"/>
    <w:rsid w:val="008B35EF"/>
    <w:rsid w:val="008B43DF"/>
    <w:rsid w:val="008D2722"/>
    <w:rsid w:val="008D5626"/>
    <w:rsid w:val="009077B9"/>
    <w:rsid w:val="009301BF"/>
    <w:rsid w:val="00983F52"/>
    <w:rsid w:val="009F210B"/>
    <w:rsid w:val="00A336B3"/>
    <w:rsid w:val="00A83075"/>
    <w:rsid w:val="00B05D89"/>
    <w:rsid w:val="00B37EFE"/>
    <w:rsid w:val="00B8299E"/>
    <w:rsid w:val="00B87A46"/>
    <w:rsid w:val="00D875AE"/>
    <w:rsid w:val="00E17D14"/>
    <w:rsid w:val="00EB5161"/>
    <w:rsid w:val="00F33199"/>
    <w:rsid w:val="00F3682F"/>
    <w:rsid w:val="00FA381B"/>
    <w:rsid w:val="00FD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7CDE0-6A79-46B4-B102-E040A79E5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83F52"/>
    <w:rPr>
      <w:color w:val="0000FF"/>
      <w:u w:val="single"/>
    </w:rPr>
  </w:style>
  <w:style w:type="table" w:styleId="a4">
    <w:name w:val="Table Grid"/>
    <w:basedOn w:val="a1"/>
    <w:uiPriority w:val="59"/>
    <w:rsid w:val="00F33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34"/>
    <w:qFormat/>
    <w:rsid w:val="00B829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B829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D7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75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erotdel@mail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115F6B1466FDB6DC6BC2AFB0838F1CFD5B404E69F59D4A6409C55172EF9994ES02B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org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C997D-7CD1-4F0B-9E46-8E6536AA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11</Pages>
  <Words>3098</Words>
  <Characters>17662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Шатненко </dc:creator>
  <cp:keywords/>
  <dc:description/>
  <cp:lastModifiedBy>Шатненко </cp:lastModifiedBy>
  <cp:revision>34</cp:revision>
  <cp:lastPrinted>2021-08-02T00:11:00Z</cp:lastPrinted>
  <dcterms:created xsi:type="dcterms:W3CDTF">2020-12-10T00:50:00Z</dcterms:created>
  <dcterms:modified xsi:type="dcterms:W3CDTF">2021-08-02T07:17:00Z</dcterms:modified>
</cp:coreProperties>
</file>